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6D" w:rsidRDefault="00952E6D" w:rsidP="00952E6D">
      <w:pPr>
        <w:pStyle w:val="ConsPlusNormal"/>
        <w:widowControl/>
        <w:spacing w:line="240" w:lineRule="exact"/>
        <w:ind w:left="4820" w:right="-365" w:firstLine="0"/>
        <w:rPr>
          <w:sz w:val="28"/>
          <w:szCs w:val="28"/>
        </w:rPr>
      </w:pPr>
      <w:r w:rsidRPr="002A64C4">
        <w:rPr>
          <w:sz w:val="28"/>
          <w:szCs w:val="28"/>
        </w:rPr>
        <w:t xml:space="preserve">Главам </w:t>
      </w:r>
      <w:r>
        <w:rPr>
          <w:sz w:val="28"/>
          <w:szCs w:val="28"/>
        </w:rPr>
        <w:t>о</w:t>
      </w:r>
      <w:r w:rsidRPr="002A64C4">
        <w:rPr>
          <w:sz w:val="28"/>
          <w:szCs w:val="28"/>
        </w:rPr>
        <w:t>рганов местного самоуправления Колпашевского района</w:t>
      </w:r>
    </w:p>
    <w:p w:rsidR="00F05DB9" w:rsidRPr="006F45A6" w:rsidRDefault="00952E6D" w:rsidP="00952E6D">
      <w:pPr>
        <w:pStyle w:val="ConsPlusNormal"/>
        <w:widowControl/>
        <w:spacing w:line="240" w:lineRule="exact"/>
        <w:ind w:left="4820" w:right="-365" w:firstLine="0"/>
        <w:rPr>
          <w:sz w:val="28"/>
          <w:szCs w:val="28"/>
        </w:rPr>
      </w:pPr>
      <w:r>
        <w:rPr>
          <w:sz w:val="28"/>
          <w:szCs w:val="28"/>
        </w:rPr>
        <w:t>(для размещения информации на официальных сайтах)</w:t>
      </w:r>
    </w:p>
    <w:p w:rsidR="00F05DB9" w:rsidRDefault="00F05DB9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F05DB9" w:rsidRDefault="00F05DB9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F05DB9" w:rsidRDefault="00F05DB9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F05DB9" w:rsidRDefault="00F05DB9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F05DB9" w:rsidRDefault="00F05DB9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952E6D" w:rsidRDefault="00952E6D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952E6D" w:rsidRDefault="00952E6D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952E6D" w:rsidRDefault="00952E6D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F05DB9" w:rsidRDefault="00F05DB9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F05DB9" w:rsidRDefault="00F05DB9" w:rsidP="006F45A6">
      <w:pPr>
        <w:pStyle w:val="ConsPlusNormal"/>
        <w:widowControl/>
        <w:spacing w:line="240" w:lineRule="exact"/>
        <w:ind w:left="-360" w:right="-365" w:firstLine="0"/>
        <w:jc w:val="both"/>
        <w:rPr>
          <w:b/>
          <w:bCs/>
          <w:sz w:val="28"/>
          <w:szCs w:val="28"/>
        </w:rPr>
      </w:pPr>
    </w:p>
    <w:p w:rsidR="00F05DB9" w:rsidRPr="00EB0B64" w:rsidRDefault="002D142A" w:rsidP="00EB0B64">
      <w:pPr>
        <w:autoSpaceDE w:val="0"/>
        <w:autoSpaceDN w:val="0"/>
        <w:adjustRightInd w:val="0"/>
        <w:ind w:left="-357" w:right="-363" w:firstLine="709"/>
        <w:jc w:val="both"/>
        <w:rPr>
          <w:b/>
          <w:bCs/>
          <w:sz w:val="28"/>
          <w:szCs w:val="28"/>
        </w:rPr>
      </w:pPr>
      <w:bookmarkStart w:id="0" w:name="_GoBack"/>
      <w:r w:rsidRPr="002D142A">
        <w:rPr>
          <w:b/>
          <w:bCs/>
          <w:sz w:val="28"/>
          <w:szCs w:val="28"/>
        </w:rPr>
        <w:t xml:space="preserve">Противодействие незаконному обороту наркотических средств, психотропных веществ и их </w:t>
      </w:r>
      <w:proofErr w:type="spellStart"/>
      <w:r w:rsidRPr="002D142A">
        <w:rPr>
          <w:b/>
          <w:bCs/>
          <w:sz w:val="28"/>
          <w:szCs w:val="28"/>
        </w:rPr>
        <w:t>прекурсоров</w:t>
      </w:r>
      <w:proofErr w:type="spellEnd"/>
    </w:p>
    <w:bookmarkEnd w:id="0"/>
    <w:p w:rsidR="002D142A" w:rsidRPr="002D142A" w:rsidRDefault="002D142A" w:rsidP="002D142A">
      <w:pPr>
        <w:pStyle w:val="a8"/>
        <w:autoSpaceDE w:val="0"/>
        <w:autoSpaceDN w:val="0"/>
        <w:adjustRightInd w:val="0"/>
        <w:ind w:left="-284" w:right="-363" w:firstLine="710"/>
        <w:jc w:val="both"/>
        <w:rPr>
          <w:sz w:val="28"/>
          <w:szCs w:val="28"/>
        </w:rPr>
      </w:pPr>
      <w:r w:rsidRPr="002D142A">
        <w:rPr>
          <w:sz w:val="28"/>
          <w:szCs w:val="28"/>
        </w:rPr>
        <w:t>Как гласит Конституция Российской Федерации (п. «м» ст. 71) производство наркотических средств и порядок их использования находятся  в исключительном ведении Российской Федерации.</w:t>
      </w:r>
    </w:p>
    <w:p w:rsidR="002D142A" w:rsidRPr="002D142A" w:rsidRDefault="002D142A" w:rsidP="002D142A">
      <w:pPr>
        <w:pStyle w:val="a8"/>
        <w:autoSpaceDE w:val="0"/>
        <w:autoSpaceDN w:val="0"/>
        <w:adjustRightInd w:val="0"/>
        <w:ind w:left="-284" w:right="-363" w:firstLine="710"/>
        <w:jc w:val="both"/>
        <w:rPr>
          <w:sz w:val="28"/>
          <w:szCs w:val="28"/>
        </w:rPr>
      </w:pPr>
      <w:r w:rsidRPr="002D142A">
        <w:rPr>
          <w:sz w:val="28"/>
          <w:szCs w:val="28"/>
        </w:rPr>
        <w:t xml:space="preserve">Согласно положениям Федерального закона РФ от 08.01.1998 № 3-ФЗ «О наркотических средствах и психотропных веществах» наркотические средства, психотропные вещества и их </w:t>
      </w:r>
      <w:proofErr w:type="spellStart"/>
      <w:r w:rsidRPr="002D142A">
        <w:rPr>
          <w:sz w:val="28"/>
          <w:szCs w:val="28"/>
        </w:rPr>
        <w:t>прекурсоры</w:t>
      </w:r>
      <w:proofErr w:type="spellEnd"/>
      <w:r w:rsidRPr="002D142A">
        <w:rPr>
          <w:sz w:val="28"/>
          <w:szCs w:val="28"/>
        </w:rPr>
        <w:t>, подлежащие контролю в Российской Федерации, включаются в Перечень и в зависимости от применяемых государством мер контроля вносятся в соответствующие списки.</w:t>
      </w:r>
    </w:p>
    <w:p w:rsidR="002D142A" w:rsidRPr="002D142A" w:rsidRDefault="002D142A" w:rsidP="002D142A">
      <w:pPr>
        <w:pStyle w:val="a8"/>
        <w:autoSpaceDE w:val="0"/>
        <w:autoSpaceDN w:val="0"/>
        <w:adjustRightInd w:val="0"/>
        <w:ind w:left="-284" w:right="-363" w:firstLine="710"/>
        <w:jc w:val="both"/>
        <w:rPr>
          <w:sz w:val="28"/>
          <w:szCs w:val="28"/>
        </w:rPr>
      </w:pPr>
      <w:r w:rsidRPr="002D142A">
        <w:rPr>
          <w:sz w:val="28"/>
          <w:szCs w:val="28"/>
        </w:rPr>
        <w:t xml:space="preserve">Государственная политика в сфере оборота наркотиков направлена на установление строгого контроля за ним, раннее выявление незаконного </w:t>
      </w:r>
      <w:proofErr w:type="spellStart"/>
      <w:r w:rsidRPr="002D142A">
        <w:rPr>
          <w:sz w:val="28"/>
          <w:szCs w:val="28"/>
        </w:rPr>
        <w:t>наркопотребления</w:t>
      </w:r>
      <w:proofErr w:type="spellEnd"/>
      <w:r w:rsidRPr="002D142A">
        <w:rPr>
          <w:sz w:val="28"/>
          <w:szCs w:val="28"/>
        </w:rPr>
        <w:t xml:space="preserve">, сокращение числа больных наркоманией и количества правонарушений, связанных с незаконным оборотом наркотических средств, психотропных веществ и их </w:t>
      </w:r>
      <w:proofErr w:type="spellStart"/>
      <w:r w:rsidRPr="002D142A">
        <w:rPr>
          <w:sz w:val="28"/>
          <w:szCs w:val="28"/>
        </w:rPr>
        <w:t>прекурсоров</w:t>
      </w:r>
      <w:proofErr w:type="spellEnd"/>
      <w:r w:rsidRPr="002D142A">
        <w:rPr>
          <w:sz w:val="28"/>
          <w:szCs w:val="28"/>
        </w:rPr>
        <w:t>. Государственная политика строится на принципе приоритетности мер профилактики незаконного потребления наркотиков, профилактики наркомании и правонарушений, а также на стимулировании деятельности, направленной на антинаркотическую пропаганду.</w:t>
      </w:r>
    </w:p>
    <w:p w:rsidR="002D142A" w:rsidRPr="002D142A" w:rsidRDefault="002D142A" w:rsidP="002D142A">
      <w:pPr>
        <w:pStyle w:val="a8"/>
        <w:autoSpaceDE w:val="0"/>
        <w:autoSpaceDN w:val="0"/>
        <w:adjustRightInd w:val="0"/>
        <w:ind w:left="-284" w:right="-363" w:firstLine="710"/>
        <w:jc w:val="both"/>
        <w:rPr>
          <w:sz w:val="28"/>
          <w:szCs w:val="28"/>
        </w:rPr>
      </w:pPr>
      <w:r w:rsidRPr="002D142A">
        <w:rPr>
          <w:sz w:val="28"/>
          <w:szCs w:val="28"/>
        </w:rPr>
        <w:t xml:space="preserve">В России действует государственная монополия на культивирование </w:t>
      </w:r>
      <w:proofErr w:type="spellStart"/>
      <w:r w:rsidRPr="002D142A">
        <w:rPr>
          <w:sz w:val="28"/>
          <w:szCs w:val="28"/>
        </w:rPr>
        <w:t>наркосодержащих</w:t>
      </w:r>
      <w:proofErr w:type="spellEnd"/>
      <w:r w:rsidRPr="002D142A">
        <w:rPr>
          <w:sz w:val="28"/>
          <w:szCs w:val="28"/>
        </w:rPr>
        <w:t xml:space="preserve"> растений, разработку, распределение, уничтожение, производство, изготовление, переработку и ввоз (вывоз) наркотических средств и психотропных веществ. Правовое регулирование деятельности в этой сфере осуществляют федеральные органы государственной власти. Негосударственные организации и объединения не вправе осуществлять регулирование деятельности в сфере оборота наркотических средств, психотропных веществ и их </w:t>
      </w:r>
      <w:proofErr w:type="spellStart"/>
      <w:r w:rsidRPr="002D142A">
        <w:rPr>
          <w:sz w:val="28"/>
          <w:szCs w:val="28"/>
        </w:rPr>
        <w:t>прекурсоров</w:t>
      </w:r>
      <w:proofErr w:type="spellEnd"/>
      <w:r w:rsidRPr="002D142A">
        <w:rPr>
          <w:sz w:val="28"/>
          <w:szCs w:val="28"/>
        </w:rPr>
        <w:t>.</w:t>
      </w:r>
    </w:p>
    <w:p w:rsidR="002D142A" w:rsidRPr="002D142A" w:rsidRDefault="002D142A" w:rsidP="002D142A">
      <w:pPr>
        <w:pStyle w:val="a8"/>
        <w:autoSpaceDE w:val="0"/>
        <w:autoSpaceDN w:val="0"/>
        <w:adjustRightInd w:val="0"/>
        <w:ind w:left="-284" w:right="-363" w:firstLine="710"/>
        <w:jc w:val="both"/>
        <w:rPr>
          <w:sz w:val="28"/>
          <w:szCs w:val="28"/>
        </w:rPr>
      </w:pPr>
      <w:r w:rsidRPr="002D142A">
        <w:rPr>
          <w:sz w:val="28"/>
          <w:szCs w:val="28"/>
        </w:rPr>
        <w:t xml:space="preserve">Пропаганда наркотиков, направленная на распространение сведений о способах, методах разработки, изготовления и использования, местах их приобретения, способах и местах культивирования </w:t>
      </w:r>
      <w:proofErr w:type="spellStart"/>
      <w:r w:rsidRPr="002D142A">
        <w:rPr>
          <w:sz w:val="28"/>
          <w:szCs w:val="28"/>
        </w:rPr>
        <w:t>наркосодержащих</w:t>
      </w:r>
      <w:proofErr w:type="spellEnd"/>
      <w:r w:rsidRPr="002D142A">
        <w:rPr>
          <w:sz w:val="28"/>
          <w:szCs w:val="28"/>
        </w:rPr>
        <w:t xml:space="preserve"> растений, а также производство и распространение книжной продукции, продукции средств массовой информации, распространение указанных сведений посредством использования информационно – телекоммуникационных сетей (в том числе сети Интернет) в этих целях запрещаются.</w:t>
      </w:r>
    </w:p>
    <w:p w:rsidR="002D142A" w:rsidRPr="002D142A" w:rsidRDefault="002D142A" w:rsidP="002D142A">
      <w:pPr>
        <w:pStyle w:val="a8"/>
        <w:autoSpaceDE w:val="0"/>
        <w:autoSpaceDN w:val="0"/>
        <w:adjustRightInd w:val="0"/>
        <w:ind w:left="-284" w:right="-363" w:firstLine="710"/>
        <w:jc w:val="both"/>
        <w:rPr>
          <w:sz w:val="28"/>
          <w:szCs w:val="28"/>
        </w:rPr>
      </w:pPr>
      <w:r w:rsidRPr="002D142A">
        <w:rPr>
          <w:sz w:val="28"/>
          <w:szCs w:val="28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 w:rsidRPr="002D142A">
        <w:rPr>
          <w:sz w:val="28"/>
          <w:szCs w:val="28"/>
        </w:rPr>
        <w:t>прекурсоров</w:t>
      </w:r>
      <w:proofErr w:type="spellEnd"/>
      <w:r w:rsidRPr="002D142A">
        <w:rPr>
          <w:sz w:val="28"/>
          <w:szCs w:val="28"/>
        </w:rPr>
        <w:t xml:space="preserve">, растений, содержащих наркотические средства или </w:t>
      </w:r>
      <w:r w:rsidRPr="002D142A">
        <w:rPr>
          <w:sz w:val="28"/>
          <w:szCs w:val="28"/>
        </w:rPr>
        <w:lastRenderedPageBreak/>
        <w:t xml:space="preserve">психотропные вещества либо их </w:t>
      </w:r>
      <w:proofErr w:type="spellStart"/>
      <w:r w:rsidRPr="002D142A">
        <w:rPr>
          <w:sz w:val="28"/>
          <w:szCs w:val="28"/>
        </w:rPr>
        <w:t>прекурсоры</w:t>
      </w:r>
      <w:proofErr w:type="spellEnd"/>
      <w:r w:rsidRPr="002D142A">
        <w:rPr>
          <w:sz w:val="28"/>
          <w:szCs w:val="28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2D142A">
        <w:rPr>
          <w:sz w:val="28"/>
          <w:szCs w:val="28"/>
        </w:rPr>
        <w:t>прекурсоры</w:t>
      </w:r>
      <w:proofErr w:type="spellEnd"/>
      <w:r w:rsidRPr="002D142A">
        <w:rPr>
          <w:sz w:val="28"/>
          <w:szCs w:val="28"/>
        </w:rPr>
        <w:t xml:space="preserve">, а также новых потенциально опасных </w:t>
      </w:r>
      <w:proofErr w:type="spellStart"/>
      <w:r w:rsidRPr="002D142A">
        <w:rPr>
          <w:sz w:val="28"/>
          <w:szCs w:val="28"/>
        </w:rPr>
        <w:t>психоактивных</w:t>
      </w:r>
      <w:proofErr w:type="spellEnd"/>
      <w:r w:rsidRPr="002D142A">
        <w:rPr>
          <w:sz w:val="28"/>
          <w:szCs w:val="28"/>
        </w:rPr>
        <w:t xml:space="preserve"> веществ влечет наложение административного штрафа на граждан в размере от 4 до 5 тыс. рублей с конфискацией рекламной продукции и оборудования, использованного для ее изготовления; на должностных лиц - от 40 до 50тыс. рублей; на лиц, осуществляющих предпринимательскую деятельность без образования юридического лица, - от 40 до 50 тыс.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    на юридических лиц - от 800 тыс. до 1 млн.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 (ст. 6.13 Кодекса Российской Федерации об административных правонарушениях).</w:t>
      </w:r>
    </w:p>
    <w:p w:rsidR="002D142A" w:rsidRPr="002D142A" w:rsidRDefault="002D142A" w:rsidP="002D142A">
      <w:pPr>
        <w:pStyle w:val="a8"/>
        <w:autoSpaceDE w:val="0"/>
        <w:autoSpaceDN w:val="0"/>
        <w:adjustRightInd w:val="0"/>
        <w:ind w:left="-284" w:right="-363" w:firstLine="710"/>
        <w:jc w:val="both"/>
        <w:rPr>
          <w:sz w:val="28"/>
          <w:szCs w:val="28"/>
        </w:rPr>
      </w:pPr>
      <w:r w:rsidRPr="002D142A">
        <w:rPr>
          <w:sz w:val="28"/>
          <w:szCs w:val="28"/>
        </w:rPr>
        <w:t>В силу части 2 статьи 36 Федерального закона РФ от 13.03.2006 № 36-ФЗ «О рекламе» антимонопольный орган по собственной инициативе, представлению прокурора, обращениям органов государственной власти или органов местного самоуправления, а также по заявлениям физических или юридических лиц возбуждает дела по признакам нарушения законодательства о рекламе.</w:t>
      </w:r>
    </w:p>
    <w:p w:rsidR="00CF7DAD" w:rsidRPr="002F58EE" w:rsidRDefault="002D142A" w:rsidP="002D142A">
      <w:pPr>
        <w:pStyle w:val="a8"/>
        <w:autoSpaceDE w:val="0"/>
        <w:autoSpaceDN w:val="0"/>
        <w:adjustRightInd w:val="0"/>
        <w:ind w:left="-284" w:right="-363" w:firstLine="710"/>
        <w:jc w:val="both"/>
        <w:rPr>
          <w:sz w:val="28"/>
          <w:szCs w:val="28"/>
        </w:rPr>
      </w:pPr>
      <w:r w:rsidRPr="002D142A">
        <w:rPr>
          <w:sz w:val="28"/>
          <w:szCs w:val="28"/>
        </w:rPr>
        <w:t>В соответствии с Постановлением Пленума Высшего арбитражного суда РФ от 08.10.2012 № 58 «О некоторых вопросах практики применения арбитражными судами Федерального закона «О рекламе» суды, рассматривая дела о привлечении лиц к административной ответственности за нарушение законодательства о рекламе, должны учитывать, что срок давности привлечения к административной ответственности начинает течь с момента совершения такого правонарушения, а не с момента принятия антимонопольным органом решения о нарушении законодательства о рекламе.</w:t>
      </w:r>
    </w:p>
    <w:p w:rsidR="00F05DB9" w:rsidRDefault="00F05DB9" w:rsidP="006E3F50">
      <w:pPr>
        <w:autoSpaceDE w:val="0"/>
        <w:autoSpaceDN w:val="0"/>
        <w:adjustRightInd w:val="0"/>
        <w:spacing w:line="240" w:lineRule="exact"/>
        <w:ind w:right="-365"/>
        <w:jc w:val="both"/>
        <w:rPr>
          <w:sz w:val="28"/>
          <w:szCs w:val="28"/>
        </w:rPr>
      </w:pPr>
    </w:p>
    <w:p w:rsidR="006E3F50" w:rsidRDefault="006E3F50" w:rsidP="006E3F50">
      <w:pPr>
        <w:autoSpaceDE w:val="0"/>
        <w:autoSpaceDN w:val="0"/>
        <w:adjustRightInd w:val="0"/>
        <w:spacing w:line="240" w:lineRule="exact"/>
        <w:ind w:right="-365"/>
        <w:jc w:val="both"/>
        <w:rPr>
          <w:sz w:val="28"/>
          <w:szCs w:val="28"/>
        </w:rPr>
      </w:pPr>
    </w:p>
    <w:p w:rsidR="00F05DB9" w:rsidRPr="006F45A6" w:rsidRDefault="00F05DB9" w:rsidP="00A4600E">
      <w:pPr>
        <w:autoSpaceDE w:val="0"/>
        <w:autoSpaceDN w:val="0"/>
        <w:adjustRightInd w:val="0"/>
        <w:spacing w:line="240" w:lineRule="exact"/>
        <w:ind w:left="-284" w:right="-36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45A6">
        <w:rPr>
          <w:sz w:val="28"/>
          <w:szCs w:val="28"/>
        </w:rPr>
        <w:t>ородско</w:t>
      </w:r>
      <w:r>
        <w:rPr>
          <w:sz w:val="28"/>
          <w:szCs w:val="28"/>
        </w:rPr>
        <w:t>й</w:t>
      </w:r>
      <w:r w:rsidRPr="006F45A6">
        <w:rPr>
          <w:sz w:val="28"/>
          <w:szCs w:val="28"/>
        </w:rPr>
        <w:t xml:space="preserve"> прокурор</w:t>
      </w:r>
    </w:p>
    <w:p w:rsidR="00F05DB9" w:rsidRPr="006F45A6" w:rsidRDefault="00F05DB9" w:rsidP="00A4600E">
      <w:pPr>
        <w:autoSpaceDE w:val="0"/>
        <w:autoSpaceDN w:val="0"/>
        <w:adjustRightInd w:val="0"/>
        <w:spacing w:line="240" w:lineRule="exact"/>
        <w:ind w:left="-284" w:right="-365"/>
        <w:jc w:val="both"/>
        <w:rPr>
          <w:sz w:val="28"/>
          <w:szCs w:val="28"/>
        </w:rPr>
      </w:pPr>
    </w:p>
    <w:p w:rsidR="00F05DB9" w:rsidRDefault="00F05DB9" w:rsidP="00230014">
      <w:pPr>
        <w:autoSpaceDE w:val="0"/>
        <w:autoSpaceDN w:val="0"/>
        <w:adjustRightInd w:val="0"/>
        <w:spacing w:line="240" w:lineRule="exact"/>
        <w:ind w:left="-284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6F45A6">
        <w:rPr>
          <w:sz w:val="28"/>
          <w:szCs w:val="28"/>
        </w:rPr>
        <w:t>с</w:t>
      </w:r>
      <w:r>
        <w:rPr>
          <w:sz w:val="28"/>
          <w:szCs w:val="28"/>
        </w:rPr>
        <w:t>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В.А. Русаков</w:t>
      </w: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952E6D" w:rsidRDefault="00952E6D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6E3F50" w:rsidRDefault="006E3F50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6E3F50" w:rsidRDefault="006E3F50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Default="00F05DB9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</w:p>
    <w:p w:rsidR="00F05DB9" w:rsidRPr="006F45A6" w:rsidRDefault="002D142A" w:rsidP="006F45A6">
      <w:pPr>
        <w:autoSpaceDE w:val="0"/>
        <w:autoSpaceDN w:val="0"/>
        <w:adjustRightInd w:val="0"/>
        <w:spacing w:line="240" w:lineRule="exact"/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>Н.А. Озорнов</w:t>
      </w:r>
      <w:r w:rsidR="00F05DB9">
        <w:rPr>
          <w:sz w:val="28"/>
          <w:szCs w:val="28"/>
        </w:rPr>
        <w:t>, тел. 5-25-</w:t>
      </w:r>
      <w:r>
        <w:rPr>
          <w:sz w:val="28"/>
          <w:szCs w:val="28"/>
        </w:rPr>
        <w:t>58</w:t>
      </w:r>
    </w:p>
    <w:sectPr w:rsidR="00F05DB9" w:rsidRPr="006F45A6" w:rsidSect="001A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2D58"/>
    <w:multiLevelType w:val="hybridMultilevel"/>
    <w:tmpl w:val="7F64BEC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C4"/>
    <w:rsid w:val="000110E3"/>
    <w:rsid w:val="0005152A"/>
    <w:rsid w:val="00063264"/>
    <w:rsid w:val="0009797F"/>
    <w:rsid w:val="000D68AD"/>
    <w:rsid w:val="000F4BEE"/>
    <w:rsid w:val="00123D28"/>
    <w:rsid w:val="00157B4D"/>
    <w:rsid w:val="001A11B5"/>
    <w:rsid w:val="001A55BC"/>
    <w:rsid w:val="001A6472"/>
    <w:rsid w:val="001E663A"/>
    <w:rsid w:val="001F61DB"/>
    <w:rsid w:val="00230014"/>
    <w:rsid w:val="002325B0"/>
    <w:rsid w:val="002354E1"/>
    <w:rsid w:val="002377B9"/>
    <w:rsid w:val="002831AA"/>
    <w:rsid w:val="002A64C4"/>
    <w:rsid w:val="002D142A"/>
    <w:rsid w:val="002D2841"/>
    <w:rsid w:val="002D3BC1"/>
    <w:rsid w:val="002E285B"/>
    <w:rsid w:val="002E69CF"/>
    <w:rsid w:val="002F58EE"/>
    <w:rsid w:val="00336EC9"/>
    <w:rsid w:val="003633FF"/>
    <w:rsid w:val="003A1EBC"/>
    <w:rsid w:val="003D0F06"/>
    <w:rsid w:val="00402060"/>
    <w:rsid w:val="00422803"/>
    <w:rsid w:val="00474C78"/>
    <w:rsid w:val="00477EDA"/>
    <w:rsid w:val="004B0AB1"/>
    <w:rsid w:val="004B2D85"/>
    <w:rsid w:val="004C03CA"/>
    <w:rsid w:val="004C28DF"/>
    <w:rsid w:val="004F0D31"/>
    <w:rsid w:val="005034DB"/>
    <w:rsid w:val="005037C4"/>
    <w:rsid w:val="00565635"/>
    <w:rsid w:val="005B3226"/>
    <w:rsid w:val="005E1091"/>
    <w:rsid w:val="005E10B2"/>
    <w:rsid w:val="005E50B5"/>
    <w:rsid w:val="006051F3"/>
    <w:rsid w:val="00621844"/>
    <w:rsid w:val="00640CD2"/>
    <w:rsid w:val="00655676"/>
    <w:rsid w:val="006E3F50"/>
    <w:rsid w:val="006F45A6"/>
    <w:rsid w:val="006F7A93"/>
    <w:rsid w:val="00705D56"/>
    <w:rsid w:val="007134E2"/>
    <w:rsid w:val="00726653"/>
    <w:rsid w:val="00751A93"/>
    <w:rsid w:val="0076278C"/>
    <w:rsid w:val="00764BA1"/>
    <w:rsid w:val="0078121C"/>
    <w:rsid w:val="0078575F"/>
    <w:rsid w:val="007A23D1"/>
    <w:rsid w:val="007A3786"/>
    <w:rsid w:val="007B5C12"/>
    <w:rsid w:val="008220EE"/>
    <w:rsid w:val="00857683"/>
    <w:rsid w:val="00877416"/>
    <w:rsid w:val="00887186"/>
    <w:rsid w:val="008D7CEB"/>
    <w:rsid w:val="00914517"/>
    <w:rsid w:val="0092224F"/>
    <w:rsid w:val="00942DED"/>
    <w:rsid w:val="0094456F"/>
    <w:rsid w:val="00952E6D"/>
    <w:rsid w:val="00961E14"/>
    <w:rsid w:val="009B29E8"/>
    <w:rsid w:val="009C4F25"/>
    <w:rsid w:val="009D03E7"/>
    <w:rsid w:val="009D1882"/>
    <w:rsid w:val="00A005B3"/>
    <w:rsid w:val="00A0690F"/>
    <w:rsid w:val="00A4600E"/>
    <w:rsid w:val="00A52B0A"/>
    <w:rsid w:val="00AA1E5F"/>
    <w:rsid w:val="00AA46F6"/>
    <w:rsid w:val="00AC49D3"/>
    <w:rsid w:val="00B63BEE"/>
    <w:rsid w:val="00B64EB6"/>
    <w:rsid w:val="00B752CB"/>
    <w:rsid w:val="00BE4EDD"/>
    <w:rsid w:val="00BF19D4"/>
    <w:rsid w:val="00BF6E67"/>
    <w:rsid w:val="00C2719E"/>
    <w:rsid w:val="00C4378E"/>
    <w:rsid w:val="00C43A8A"/>
    <w:rsid w:val="00C44A6E"/>
    <w:rsid w:val="00C57CE4"/>
    <w:rsid w:val="00C6715F"/>
    <w:rsid w:val="00CC301A"/>
    <w:rsid w:val="00CD0947"/>
    <w:rsid w:val="00CD6A86"/>
    <w:rsid w:val="00CF5E84"/>
    <w:rsid w:val="00CF7DAD"/>
    <w:rsid w:val="00D07257"/>
    <w:rsid w:val="00D07D79"/>
    <w:rsid w:val="00D20F92"/>
    <w:rsid w:val="00D46BF1"/>
    <w:rsid w:val="00D525EC"/>
    <w:rsid w:val="00D776D1"/>
    <w:rsid w:val="00D8331E"/>
    <w:rsid w:val="00D8364D"/>
    <w:rsid w:val="00DA4BF4"/>
    <w:rsid w:val="00DB7A42"/>
    <w:rsid w:val="00DE2ED4"/>
    <w:rsid w:val="00DF4441"/>
    <w:rsid w:val="00DF5F3E"/>
    <w:rsid w:val="00E03F08"/>
    <w:rsid w:val="00E237A8"/>
    <w:rsid w:val="00E40BE6"/>
    <w:rsid w:val="00E54F5B"/>
    <w:rsid w:val="00E60C8A"/>
    <w:rsid w:val="00E83824"/>
    <w:rsid w:val="00E83900"/>
    <w:rsid w:val="00E86A68"/>
    <w:rsid w:val="00EA7262"/>
    <w:rsid w:val="00EB0B64"/>
    <w:rsid w:val="00EC3880"/>
    <w:rsid w:val="00ED71F3"/>
    <w:rsid w:val="00F0568D"/>
    <w:rsid w:val="00F05DB9"/>
    <w:rsid w:val="00F10206"/>
    <w:rsid w:val="00F20AAB"/>
    <w:rsid w:val="00F34A34"/>
    <w:rsid w:val="00F62C9D"/>
    <w:rsid w:val="00F85CD7"/>
    <w:rsid w:val="00FA688E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C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051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51F3"/>
    <w:rPr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5037C4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character" w:styleId="a3">
    <w:name w:val="Hyperlink"/>
    <w:basedOn w:val="a0"/>
    <w:uiPriority w:val="99"/>
    <w:rsid w:val="005037C4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9445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D20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0F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051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F5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C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051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51F3"/>
    <w:rPr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5037C4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character" w:styleId="a3">
    <w:name w:val="Hyperlink"/>
    <w:basedOn w:val="a0"/>
    <w:uiPriority w:val="99"/>
    <w:rsid w:val="005037C4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9445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D20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0F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6051F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F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787">
          <w:marLeft w:val="0"/>
          <w:marRight w:val="0"/>
          <w:marTop w:val="13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788">
                      <w:marLeft w:val="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Томской области</vt:lpstr>
    </vt:vector>
  </TitlesOfParts>
  <Company>Home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creator>Имя как имя</dc:creator>
  <cp:lastModifiedBy>Наталья</cp:lastModifiedBy>
  <cp:revision>2</cp:revision>
  <cp:lastPrinted>2021-02-11T10:39:00Z</cp:lastPrinted>
  <dcterms:created xsi:type="dcterms:W3CDTF">2021-04-06T03:42:00Z</dcterms:created>
  <dcterms:modified xsi:type="dcterms:W3CDTF">2021-04-06T03:42:00Z</dcterms:modified>
</cp:coreProperties>
</file>