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7F" w:rsidRDefault="009E177F" w:rsidP="009E177F">
      <w:pPr>
        <w:pStyle w:val="a3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Pr="009E177F" w:rsidRDefault="009E177F" w:rsidP="009E177F">
      <w:pPr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</w:p>
    <w:p w:rsidR="009E177F" w:rsidRPr="009E177F" w:rsidRDefault="009E177F" w:rsidP="009E177F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E177F">
        <w:rPr>
          <w:rFonts w:ascii="Times New Roman" w:hAnsi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177F">
        <w:rPr>
          <w:rFonts w:ascii="Times New Roman" w:hAnsi="Times New Roman"/>
          <w:sz w:val="24"/>
          <w:szCs w:val="24"/>
          <w:lang w:eastAsia="ru-RU"/>
        </w:rPr>
        <w:t>КОЛПАШЕВСКОГО РАЙОНА  ТОМСКОЙ ОБЛАСТИ</w:t>
      </w:r>
    </w:p>
    <w:p w:rsidR="009E177F" w:rsidRPr="009E177F" w:rsidRDefault="009E177F" w:rsidP="009E177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177F">
        <w:rPr>
          <w:rFonts w:ascii="Times New Roman" w:hAnsi="Times New Roman"/>
          <w:b/>
          <w:sz w:val="32"/>
          <w:szCs w:val="32"/>
          <w:lang w:eastAsia="ru-RU"/>
        </w:rPr>
        <w:t>РЕШЕНИЕ</w:t>
      </w:r>
      <w:r w:rsidRPr="009E177F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9E177F" w:rsidRPr="009E177F" w:rsidRDefault="009E177F" w:rsidP="009E17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E177F" w:rsidRPr="009E177F" w:rsidRDefault="00630AE9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</w:t>
      </w:r>
      <w:r w:rsidR="002069E5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.2018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24</w:t>
      </w:r>
    </w:p>
    <w:p w:rsidR="009E177F" w:rsidRPr="009E177F" w:rsidRDefault="009E177F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 xml:space="preserve">О проекте решения Совета  Новогоренского сельского поселения «О внесении изменений в Устав муниципального образования </w:t>
      </w: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>«Новогоренское сельское поселение»»</w:t>
      </w:r>
    </w:p>
    <w:p w:rsidR="009E177F" w:rsidRDefault="009E177F" w:rsidP="009E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ab/>
      </w:r>
    </w:p>
    <w:p w:rsidR="009E177F" w:rsidRPr="009E177F" w:rsidRDefault="009E177F" w:rsidP="009E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b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Устава муниципального образования  «Новогоренское сельское поселение» в соответствие  с законодательством</w:t>
      </w:r>
    </w:p>
    <w:p w:rsidR="009E177F" w:rsidRPr="009E177F" w:rsidRDefault="009E177F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ab/>
        <w:t>Совет поселения  РЕШИЛ:</w:t>
      </w:r>
    </w:p>
    <w:p w:rsidR="009E177F" w:rsidRPr="009E177F" w:rsidRDefault="009E177F" w:rsidP="009E1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>1. Одобрить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 согласно приложению.</w:t>
      </w:r>
    </w:p>
    <w:p w:rsidR="009E177F" w:rsidRPr="009E177F" w:rsidRDefault="009E177F" w:rsidP="009E17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9E177F">
        <w:rPr>
          <w:rFonts w:ascii="Times New Roman" w:hAnsi="Times New Roman"/>
          <w:sz w:val="28"/>
          <w:szCs w:val="28"/>
          <w:lang w:eastAsia="ru-RU"/>
        </w:rPr>
        <w:t>. Опубликовать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 для обсуждения населением.</w:t>
      </w:r>
    </w:p>
    <w:p w:rsidR="009E177F" w:rsidRPr="009E177F" w:rsidRDefault="009E177F" w:rsidP="009E17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9E177F">
      <w:pPr>
        <w:pStyle w:val="a3"/>
        <w:tabs>
          <w:tab w:val="left" w:pos="1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Совета                                                           Н.Я. Федорова</w:t>
      </w: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9E177F">
      <w:pPr>
        <w:pStyle w:val="a3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3350F0" w:rsidRPr="003350F0" w:rsidRDefault="003350F0" w:rsidP="003350F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350F0" w:rsidRDefault="003350F0" w:rsidP="003350F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0F0" w:rsidRPr="003350F0" w:rsidRDefault="00107BB5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00.00.2018</w:t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  <w:t xml:space="preserve">                                    №  000</w:t>
      </w:r>
    </w:p>
    <w:p w:rsid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 w:rsidR="009E177F"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3350F0" w:rsidRP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 w:rsidR="00107BB5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законодательством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350F0" w:rsidRPr="003350F0" w:rsidRDefault="003350F0" w:rsidP="00107BB5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3350F0" w:rsidRDefault="00107BB5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350F0" w:rsidRPr="003350F0">
        <w:rPr>
          <w:rFonts w:ascii="Times New Roman" w:hAnsi="Times New Roman"/>
          <w:sz w:val="28"/>
          <w:szCs w:val="28"/>
          <w:lang w:eastAsia="ru-RU"/>
        </w:rPr>
        <w:t>1.</w:t>
      </w:r>
      <w:r w:rsidR="003350F0"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C37E69" w:rsidRDefault="00C37E69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статью 4 дополнить пунктом 29</w:t>
      </w:r>
      <w:r w:rsidR="00567466">
        <w:rPr>
          <w:rFonts w:ascii="Times New Roman" w:hAnsi="Times New Roman"/>
          <w:sz w:val="28"/>
          <w:szCs w:val="28"/>
        </w:rPr>
        <w:t>:</w:t>
      </w:r>
    </w:p>
    <w:p w:rsidR="00C37E69" w:rsidRPr="003350F0" w:rsidRDefault="00C37E69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567466">
        <w:rPr>
          <w:rFonts w:ascii="Times New Roman" w:hAnsi="Times New Roman"/>
          <w:sz w:val="28"/>
          <w:szCs w:val="28"/>
        </w:rPr>
        <w:t xml:space="preserve">29) </w:t>
      </w:r>
      <w:r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«О теплоснабжении».</w:t>
      </w:r>
    </w:p>
    <w:p w:rsidR="003350F0" w:rsidRPr="003350F0" w:rsidRDefault="00567466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0F0" w:rsidRPr="003350F0">
        <w:rPr>
          <w:rFonts w:ascii="Times New Roman" w:hAnsi="Times New Roman"/>
          <w:sz w:val="28"/>
          <w:szCs w:val="28"/>
        </w:rPr>
        <w:t>) в части 1 статьи 6: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«7.1) 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3350F0" w:rsidRPr="003350F0" w:rsidRDefault="003350F0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="003350F0" w:rsidRPr="003350F0">
        <w:rPr>
          <w:rFonts w:ascii="Times New Roman" w:hAnsi="Times New Roman"/>
          <w:sz w:val="28"/>
          <w:szCs w:val="28"/>
          <w:lang w:eastAsia="zh-CN"/>
        </w:rPr>
        <w:t>) часть 1 статьи 11 изложить в следующей редакции:</w:t>
      </w:r>
    </w:p>
    <w:p w:rsidR="003350F0" w:rsidRPr="003350F0" w:rsidRDefault="003350F0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 xml:space="preserve">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в </w:t>
      </w:r>
      <w:r w:rsidRPr="003350F0">
        <w:rPr>
          <w:rFonts w:ascii="Times New Roman" w:hAnsi="Times New Roman"/>
          <w:sz w:val="28"/>
          <w:szCs w:val="28"/>
          <w:lang w:eastAsia="zh-CN"/>
        </w:rPr>
        <w:lastRenderedPageBreak/>
        <w:t>населенном пункте, входящем 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.»;</w:t>
      </w:r>
      <w:proofErr w:type="gramEnd"/>
    </w:p>
    <w:p w:rsidR="003350F0" w:rsidRPr="003350F0" w:rsidRDefault="00567466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0F0" w:rsidRPr="003350F0">
        <w:rPr>
          <w:rFonts w:ascii="Times New Roman" w:hAnsi="Times New Roman"/>
          <w:sz w:val="28"/>
          <w:szCs w:val="28"/>
        </w:rPr>
        <w:t xml:space="preserve">) в части 3 статьи 14: </w:t>
      </w:r>
    </w:p>
    <w:p w:rsidR="003350F0" w:rsidRPr="003350F0" w:rsidRDefault="003350F0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2.1 следующего содержания: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б) в пункте 3 слова «проекты планов и программ развития Новогоренского сельского поселения» исключить;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образования;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</w:t>
      </w:r>
      <w:r w:rsidR="003350F0" w:rsidRPr="003350F0">
        <w:rPr>
          <w:rFonts w:ascii="Times New Roman" w:hAnsi="Times New Roman"/>
          <w:sz w:val="28"/>
          <w:szCs w:val="28"/>
          <w:lang w:eastAsia="zh-CN"/>
        </w:rPr>
        <w:t>) часть 3 статьи 28 изложить в следующей редакции: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</w:t>
      </w:r>
      <w:bookmarkStart w:id="0" w:name="_GoBack"/>
      <w:bookmarkEnd w:id="0"/>
      <w:r w:rsidR="003350F0" w:rsidRPr="003350F0">
        <w:rPr>
          <w:rFonts w:ascii="Times New Roman" w:hAnsi="Times New Roman"/>
          <w:sz w:val="28"/>
          <w:szCs w:val="28"/>
          <w:lang w:eastAsia="zh-CN"/>
        </w:rPr>
        <w:t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 w:rsidR="003350F0" w:rsidRPr="003350F0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="003350F0"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="003350F0"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0F0" w:rsidRPr="003350F0" w:rsidRDefault="009E177F" w:rsidP="003350F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="003350F0"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0628A8" w:rsidRPr="003350F0" w:rsidRDefault="003350F0" w:rsidP="003350F0">
      <w:pPr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0628A8" w:rsidRPr="003350F0" w:rsidSect="0068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350F0"/>
    <w:rsid w:val="000628A8"/>
    <w:rsid w:val="00107BB5"/>
    <w:rsid w:val="002069E5"/>
    <w:rsid w:val="003350F0"/>
    <w:rsid w:val="003E266B"/>
    <w:rsid w:val="00567466"/>
    <w:rsid w:val="00630AE9"/>
    <w:rsid w:val="006800A5"/>
    <w:rsid w:val="007C205B"/>
    <w:rsid w:val="007F7850"/>
    <w:rsid w:val="009E177F"/>
    <w:rsid w:val="00B37938"/>
    <w:rsid w:val="00C3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F1EA943BF796AFE12F6D249619C603DB4F15FB66D6009087E2EE8109qE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2018-02-27T03:15:00Z</cp:lastPrinted>
  <dcterms:created xsi:type="dcterms:W3CDTF">2018-02-08T09:08:00Z</dcterms:created>
  <dcterms:modified xsi:type="dcterms:W3CDTF">2018-04-23T04:35:00Z</dcterms:modified>
</cp:coreProperties>
</file>