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84" w:rsidRDefault="004D3884" w:rsidP="009E52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НОВОГОРЕНСКОГО  СЕЛЬСКОГО ПОСЕЛЕНИЯ </w:t>
      </w:r>
    </w:p>
    <w:p w:rsidR="004D3884" w:rsidRDefault="004D3884" w:rsidP="009E52D5">
      <w:pPr>
        <w:jc w:val="center"/>
        <w:rPr>
          <w:b/>
        </w:rPr>
      </w:pPr>
      <w:r>
        <w:t>КОЛПАШЕВСКОГО  РАЙОНА ТОМСКОЙ   ОБЛАСТИ</w:t>
      </w:r>
    </w:p>
    <w:p w:rsidR="004D3884" w:rsidRDefault="004D3884" w:rsidP="009E52D5">
      <w:pPr>
        <w:jc w:val="center"/>
        <w:rPr>
          <w:b/>
        </w:rPr>
      </w:pPr>
    </w:p>
    <w:p w:rsidR="004D3884" w:rsidRDefault="004D3884" w:rsidP="009E52D5">
      <w:pPr>
        <w:jc w:val="center"/>
        <w:rPr>
          <w:b/>
        </w:rPr>
      </w:pPr>
    </w:p>
    <w:p w:rsidR="004D3884" w:rsidRDefault="004D3884" w:rsidP="009E52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ab/>
      </w:r>
    </w:p>
    <w:p w:rsidR="004D3884" w:rsidRDefault="004D3884" w:rsidP="009E52D5">
      <w:pPr>
        <w:jc w:val="center"/>
        <w:rPr>
          <w:b/>
          <w:sz w:val="32"/>
          <w:szCs w:val="32"/>
        </w:rPr>
      </w:pPr>
    </w:p>
    <w:p w:rsidR="004D3884" w:rsidRDefault="004D3884" w:rsidP="009E52D5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D3884" w:rsidRDefault="004D3884" w:rsidP="009E52D5">
      <w:pPr>
        <w:rPr>
          <w:sz w:val="28"/>
          <w:szCs w:val="28"/>
        </w:rPr>
      </w:pPr>
      <w:r>
        <w:rPr>
          <w:sz w:val="28"/>
          <w:szCs w:val="28"/>
        </w:rPr>
        <w:t>13.12.2013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№ 66</w:t>
      </w:r>
    </w:p>
    <w:p w:rsidR="004D3884" w:rsidRDefault="004D3884" w:rsidP="009E52D5">
      <w:pPr>
        <w:jc w:val="both"/>
        <w:rPr>
          <w:sz w:val="28"/>
          <w:szCs w:val="28"/>
        </w:rPr>
      </w:pPr>
    </w:p>
    <w:p w:rsidR="004D3884" w:rsidRDefault="004D3884" w:rsidP="009E52D5">
      <w:pPr>
        <w:ind w:right="-26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поручений для счетной палаты</w:t>
      </w:r>
    </w:p>
    <w:p w:rsidR="004D3884" w:rsidRDefault="004D3884" w:rsidP="009E52D5">
      <w:pPr>
        <w:ind w:right="-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Колпашевского района на 2014 год </w:t>
      </w:r>
    </w:p>
    <w:p w:rsidR="004D3884" w:rsidRDefault="004D3884" w:rsidP="009E52D5">
      <w:pPr>
        <w:ind w:right="-26"/>
        <w:jc w:val="center"/>
        <w:rPr>
          <w:sz w:val="28"/>
          <w:szCs w:val="28"/>
        </w:rPr>
      </w:pPr>
    </w:p>
    <w:p w:rsidR="004D3884" w:rsidRDefault="004D3884" w:rsidP="009E52D5">
      <w:pPr>
        <w:ind w:right="-26"/>
        <w:jc w:val="both"/>
        <w:rPr>
          <w:sz w:val="28"/>
          <w:szCs w:val="28"/>
        </w:rPr>
      </w:pPr>
    </w:p>
    <w:p w:rsidR="004D3884" w:rsidRDefault="004D3884" w:rsidP="009E52D5">
      <w:pPr>
        <w:ind w:right="-26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07.02.2011 №6-ФЗ «Об общих принципах организации деятельности контрольных счетных органов субъектов Российской Федерации и муниципальных образований»</w:t>
      </w:r>
    </w:p>
    <w:p w:rsidR="004D3884" w:rsidRDefault="004D3884" w:rsidP="009E52D5">
      <w:pPr>
        <w:ind w:right="-26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поселения РЕШИЛ:</w:t>
      </w:r>
    </w:p>
    <w:p w:rsidR="004D3884" w:rsidRDefault="004D3884" w:rsidP="009E52D5">
      <w:pPr>
        <w:ind w:right="-26"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поручения для счетной палаты Колпашевского района  на 2014 год согласно приложению к данному решению.</w:t>
      </w:r>
    </w:p>
    <w:p w:rsidR="004D3884" w:rsidRDefault="004D3884" w:rsidP="009E52D5">
      <w:pPr>
        <w:ind w:right="-26" w:firstLine="708"/>
        <w:jc w:val="both"/>
        <w:rPr>
          <w:sz w:val="28"/>
          <w:szCs w:val="28"/>
        </w:rPr>
      </w:pPr>
      <w:r>
        <w:rPr>
          <w:sz w:val="28"/>
          <w:szCs w:val="28"/>
        </w:rPr>
        <w:t>2.Данное решение опубликовать  в Ведомостях органов местного самоуправления Новогоренского сельского поселения и разместить на  официальном сайте муниципального образования «Новогоренское сельское поселение».</w:t>
      </w:r>
    </w:p>
    <w:p w:rsidR="004D3884" w:rsidRDefault="004D3884" w:rsidP="009E52D5">
      <w:pPr>
        <w:ind w:right="-26" w:firstLine="708"/>
        <w:jc w:val="both"/>
        <w:rPr>
          <w:sz w:val="28"/>
          <w:szCs w:val="28"/>
        </w:rPr>
      </w:pPr>
    </w:p>
    <w:p w:rsidR="004D3884" w:rsidRDefault="004D3884" w:rsidP="009E52D5">
      <w:pPr>
        <w:ind w:right="-26" w:firstLine="708"/>
        <w:jc w:val="both"/>
        <w:rPr>
          <w:sz w:val="28"/>
          <w:szCs w:val="28"/>
        </w:rPr>
      </w:pPr>
    </w:p>
    <w:p w:rsidR="004D3884" w:rsidRDefault="004D3884" w:rsidP="009E52D5">
      <w:pPr>
        <w:ind w:right="-26" w:firstLine="708"/>
        <w:jc w:val="both"/>
        <w:rPr>
          <w:sz w:val="28"/>
          <w:szCs w:val="28"/>
        </w:rPr>
      </w:pPr>
    </w:p>
    <w:p w:rsidR="004D3884" w:rsidRDefault="004D3884" w:rsidP="00555B0B">
      <w:pPr>
        <w:ind w:right="-26" w:firstLine="18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И.А.  Комарова</w:t>
      </w:r>
    </w:p>
    <w:p w:rsidR="004D3884" w:rsidRDefault="004D3884" w:rsidP="009E52D5">
      <w:pPr>
        <w:ind w:right="-26" w:firstLine="708"/>
        <w:jc w:val="both"/>
        <w:rPr>
          <w:sz w:val="28"/>
          <w:szCs w:val="28"/>
        </w:rPr>
      </w:pPr>
    </w:p>
    <w:p w:rsidR="004D3884" w:rsidRDefault="004D3884" w:rsidP="009E52D5">
      <w:pPr>
        <w:ind w:right="-26" w:firstLine="708"/>
        <w:jc w:val="both"/>
        <w:rPr>
          <w:sz w:val="28"/>
          <w:szCs w:val="28"/>
        </w:rPr>
      </w:pPr>
    </w:p>
    <w:p w:rsidR="004D3884" w:rsidRDefault="004D3884" w:rsidP="009E52D5">
      <w:pPr>
        <w:ind w:right="-26" w:firstLine="708"/>
        <w:jc w:val="both"/>
        <w:rPr>
          <w:sz w:val="28"/>
          <w:szCs w:val="28"/>
        </w:rPr>
      </w:pPr>
    </w:p>
    <w:p w:rsidR="004D3884" w:rsidRDefault="004D3884" w:rsidP="009E52D5">
      <w:pPr>
        <w:ind w:right="-26" w:firstLine="708"/>
        <w:jc w:val="both"/>
        <w:rPr>
          <w:sz w:val="28"/>
          <w:szCs w:val="28"/>
        </w:rPr>
      </w:pPr>
    </w:p>
    <w:p w:rsidR="004D3884" w:rsidRDefault="004D3884" w:rsidP="009E52D5">
      <w:pPr>
        <w:ind w:right="-26" w:firstLine="708"/>
        <w:jc w:val="both"/>
        <w:rPr>
          <w:sz w:val="28"/>
          <w:szCs w:val="28"/>
        </w:rPr>
      </w:pPr>
    </w:p>
    <w:p w:rsidR="004D3884" w:rsidRDefault="004D3884" w:rsidP="009E52D5">
      <w:pPr>
        <w:ind w:right="-26" w:firstLine="708"/>
        <w:jc w:val="both"/>
        <w:rPr>
          <w:sz w:val="28"/>
          <w:szCs w:val="28"/>
        </w:rPr>
      </w:pPr>
    </w:p>
    <w:p w:rsidR="004D3884" w:rsidRDefault="004D3884" w:rsidP="009E52D5">
      <w:pPr>
        <w:ind w:right="-26" w:firstLine="708"/>
        <w:jc w:val="both"/>
        <w:rPr>
          <w:sz w:val="28"/>
          <w:szCs w:val="28"/>
        </w:rPr>
      </w:pPr>
    </w:p>
    <w:p w:rsidR="004D3884" w:rsidRDefault="004D3884" w:rsidP="009E52D5">
      <w:pPr>
        <w:ind w:right="-26" w:firstLine="708"/>
        <w:jc w:val="both"/>
        <w:rPr>
          <w:sz w:val="28"/>
          <w:szCs w:val="28"/>
        </w:rPr>
      </w:pPr>
    </w:p>
    <w:p w:rsidR="004D3884" w:rsidRDefault="004D3884" w:rsidP="009E52D5">
      <w:pPr>
        <w:ind w:right="-26" w:firstLine="708"/>
        <w:jc w:val="both"/>
        <w:rPr>
          <w:sz w:val="28"/>
          <w:szCs w:val="28"/>
        </w:rPr>
      </w:pPr>
    </w:p>
    <w:p w:rsidR="004D3884" w:rsidRDefault="004D3884" w:rsidP="009E52D5">
      <w:pPr>
        <w:ind w:right="-26" w:firstLine="708"/>
        <w:jc w:val="both"/>
        <w:rPr>
          <w:sz w:val="28"/>
          <w:szCs w:val="28"/>
        </w:rPr>
      </w:pPr>
    </w:p>
    <w:p w:rsidR="004D3884" w:rsidRDefault="004D3884" w:rsidP="009E52D5">
      <w:pPr>
        <w:ind w:right="-26" w:firstLine="708"/>
        <w:jc w:val="both"/>
        <w:rPr>
          <w:sz w:val="28"/>
          <w:szCs w:val="28"/>
        </w:rPr>
      </w:pPr>
    </w:p>
    <w:p w:rsidR="004D3884" w:rsidRDefault="004D3884" w:rsidP="009E52D5">
      <w:pPr>
        <w:ind w:right="-26" w:firstLine="708"/>
        <w:jc w:val="both"/>
        <w:rPr>
          <w:sz w:val="28"/>
          <w:szCs w:val="28"/>
        </w:rPr>
      </w:pPr>
    </w:p>
    <w:p w:rsidR="004D3884" w:rsidRDefault="004D3884" w:rsidP="009E52D5">
      <w:pPr>
        <w:ind w:right="-26" w:firstLine="708"/>
        <w:jc w:val="both"/>
        <w:rPr>
          <w:sz w:val="28"/>
          <w:szCs w:val="28"/>
        </w:rPr>
      </w:pPr>
    </w:p>
    <w:p w:rsidR="004D3884" w:rsidRDefault="004D3884" w:rsidP="009E52D5">
      <w:pPr>
        <w:ind w:right="-26" w:firstLine="708"/>
        <w:jc w:val="both"/>
        <w:rPr>
          <w:sz w:val="28"/>
          <w:szCs w:val="28"/>
        </w:rPr>
      </w:pPr>
    </w:p>
    <w:p w:rsidR="004D3884" w:rsidRDefault="004D3884" w:rsidP="009E52D5">
      <w:pPr>
        <w:ind w:right="-26" w:firstLine="708"/>
        <w:jc w:val="both"/>
        <w:rPr>
          <w:sz w:val="28"/>
          <w:szCs w:val="28"/>
        </w:rPr>
      </w:pPr>
    </w:p>
    <w:p w:rsidR="004D3884" w:rsidRDefault="004D3884" w:rsidP="009E52D5">
      <w:pPr>
        <w:ind w:right="-26" w:firstLine="708"/>
        <w:jc w:val="both"/>
        <w:rPr>
          <w:sz w:val="28"/>
          <w:szCs w:val="28"/>
        </w:rPr>
      </w:pPr>
    </w:p>
    <w:p w:rsidR="004D3884" w:rsidRDefault="004D3884" w:rsidP="009E52D5">
      <w:pPr>
        <w:ind w:right="-26" w:firstLine="708"/>
        <w:jc w:val="both"/>
        <w:rPr>
          <w:sz w:val="28"/>
          <w:szCs w:val="28"/>
        </w:rPr>
      </w:pPr>
    </w:p>
    <w:p w:rsidR="004D3884" w:rsidRPr="009E52D5" w:rsidRDefault="004D3884" w:rsidP="009E52D5">
      <w:pPr>
        <w:ind w:right="-26" w:firstLine="708"/>
        <w:jc w:val="both"/>
        <w:rPr>
          <w:szCs w:val="24"/>
        </w:rPr>
      </w:pPr>
    </w:p>
    <w:p w:rsidR="004D3884" w:rsidRDefault="004D3884" w:rsidP="009E52D5">
      <w:pPr>
        <w:ind w:right="-26" w:firstLine="708"/>
        <w:jc w:val="both"/>
        <w:rPr>
          <w:szCs w:val="24"/>
        </w:rPr>
      </w:pPr>
      <w:r w:rsidRPr="009E52D5">
        <w:rPr>
          <w:szCs w:val="24"/>
        </w:rPr>
        <w:t xml:space="preserve">                                                               </w:t>
      </w:r>
      <w:r>
        <w:rPr>
          <w:szCs w:val="24"/>
        </w:rPr>
        <w:t xml:space="preserve">                              </w:t>
      </w:r>
      <w:r w:rsidRPr="009E52D5">
        <w:rPr>
          <w:szCs w:val="24"/>
        </w:rPr>
        <w:t xml:space="preserve"> Приложение </w:t>
      </w:r>
      <w:r>
        <w:rPr>
          <w:szCs w:val="24"/>
        </w:rPr>
        <w:t xml:space="preserve"> к решению</w:t>
      </w:r>
    </w:p>
    <w:p w:rsidR="004D3884" w:rsidRDefault="004D3884" w:rsidP="009E52D5">
      <w:pPr>
        <w:ind w:right="-26" w:firstLine="708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Совета поселения</w:t>
      </w:r>
    </w:p>
    <w:p w:rsidR="004D3884" w:rsidRDefault="004D3884" w:rsidP="009E52D5">
      <w:pPr>
        <w:ind w:right="-26" w:firstLine="708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Новогоренского сельского</w:t>
      </w:r>
    </w:p>
    <w:p w:rsidR="004D3884" w:rsidRDefault="004D3884" w:rsidP="009E52D5">
      <w:pPr>
        <w:ind w:right="-26" w:firstLine="708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сельского поселения</w:t>
      </w:r>
    </w:p>
    <w:p w:rsidR="004D3884" w:rsidRDefault="004D3884" w:rsidP="009E52D5">
      <w:pPr>
        <w:ind w:right="-26" w:firstLine="708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от 13.12.2013 № 66</w:t>
      </w:r>
    </w:p>
    <w:p w:rsidR="004D3884" w:rsidRDefault="004D3884" w:rsidP="009E52D5">
      <w:pPr>
        <w:ind w:right="-26" w:firstLine="708"/>
        <w:jc w:val="both"/>
        <w:rPr>
          <w:szCs w:val="24"/>
        </w:rPr>
      </w:pPr>
    </w:p>
    <w:p w:rsidR="004D3884" w:rsidRDefault="004D3884" w:rsidP="009E52D5">
      <w:pPr>
        <w:ind w:right="-26" w:firstLine="708"/>
        <w:jc w:val="both"/>
        <w:rPr>
          <w:szCs w:val="24"/>
        </w:rPr>
      </w:pPr>
    </w:p>
    <w:p w:rsidR="004D3884" w:rsidRDefault="004D3884" w:rsidP="009E52D5">
      <w:pPr>
        <w:ind w:right="-26" w:firstLine="708"/>
        <w:jc w:val="both"/>
        <w:rPr>
          <w:szCs w:val="24"/>
        </w:rPr>
      </w:pPr>
    </w:p>
    <w:p w:rsidR="004D3884" w:rsidRDefault="004D3884" w:rsidP="009E52D5">
      <w:pPr>
        <w:ind w:right="-26" w:firstLine="708"/>
        <w:jc w:val="both"/>
        <w:rPr>
          <w:szCs w:val="24"/>
        </w:rPr>
      </w:pPr>
    </w:p>
    <w:p w:rsidR="004D3884" w:rsidRPr="00565D37" w:rsidRDefault="004D3884" w:rsidP="009E52D5">
      <w:pPr>
        <w:ind w:right="-26" w:firstLine="708"/>
        <w:jc w:val="both"/>
        <w:rPr>
          <w:b/>
          <w:sz w:val="28"/>
          <w:szCs w:val="28"/>
        </w:rPr>
      </w:pPr>
      <w:r w:rsidRPr="00565D37">
        <w:rPr>
          <w:b/>
          <w:sz w:val="28"/>
          <w:szCs w:val="28"/>
        </w:rPr>
        <w:t xml:space="preserve"> Поручения для счетной палаты Колпашевского района на 2014 год </w:t>
      </w:r>
    </w:p>
    <w:p w:rsidR="004D3884" w:rsidRDefault="004D3884" w:rsidP="009E52D5">
      <w:pPr>
        <w:ind w:right="-26" w:firstLine="708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549"/>
        <w:gridCol w:w="2719"/>
        <w:gridCol w:w="2103"/>
        <w:gridCol w:w="1666"/>
      </w:tblGrid>
      <w:tr w:rsidR="004D3884" w:rsidTr="00B8115B">
        <w:tc>
          <w:tcPr>
            <w:tcW w:w="534" w:type="dxa"/>
          </w:tcPr>
          <w:p w:rsidR="004D3884" w:rsidRPr="00555B0B" w:rsidRDefault="004D3884" w:rsidP="00B8115B">
            <w:pPr>
              <w:ind w:right="-26"/>
              <w:jc w:val="center"/>
              <w:rPr>
                <w:b/>
                <w:sz w:val="22"/>
                <w:szCs w:val="24"/>
              </w:rPr>
            </w:pPr>
            <w:r w:rsidRPr="00555B0B">
              <w:rPr>
                <w:b/>
                <w:sz w:val="22"/>
                <w:szCs w:val="24"/>
              </w:rPr>
              <w:t>№</w:t>
            </w:r>
          </w:p>
          <w:p w:rsidR="004D3884" w:rsidRPr="00555B0B" w:rsidRDefault="004D3884" w:rsidP="00B8115B">
            <w:pPr>
              <w:ind w:right="-26"/>
              <w:jc w:val="center"/>
              <w:rPr>
                <w:b/>
                <w:sz w:val="22"/>
                <w:szCs w:val="24"/>
              </w:rPr>
            </w:pPr>
            <w:r w:rsidRPr="00555B0B">
              <w:rPr>
                <w:b/>
                <w:sz w:val="22"/>
                <w:szCs w:val="24"/>
              </w:rPr>
              <w:t>п/п</w:t>
            </w:r>
          </w:p>
        </w:tc>
        <w:tc>
          <w:tcPr>
            <w:tcW w:w="2549" w:type="dxa"/>
          </w:tcPr>
          <w:p w:rsidR="004D3884" w:rsidRPr="00555B0B" w:rsidRDefault="004D3884" w:rsidP="00B8115B">
            <w:pPr>
              <w:ind w:right="-26"/>
              <w:jc w:val="center"/>
              <w:rPr>
                <w:b/>
                <w:sz w:val="22"/>
                <w:szCs w:val="24"/>
              </w:rPr>
            </w:pPr>
            <w:r w:rsidRPr="00555B0B">
              <w:rPr>
                <w:b/>
                <w:sz w:val="22"/>
                <w:szCs w:val="24"/>
              </w:rPr>
              <w:t>Объект мероприятий</w:t>
            </w:r>
          </w:p>
        </w:tc>
        <w:tc>
          <w:tcPr>
            <w:tcW w:w="2719" w:type="dxa"/>
          </w:tcPr>
          <w:p w:rsidR="004D3884" w:rsidRPr="00555B0B" w:rsidRDefault="004D3884" w:rsidP="00B8115B">
            <w:pPr>
              <w:ind w:right="-26"/>
              <w:jc w:val="center"/>
              <w:rPr>
                <w:b/>
                <w:sz w:val="22"/>
                <w:szCs w:val="24"/>
              </w:rPr>
            </w:pPr>
            <w:r w:rsidRPr="00555B0B">
              <w:rPr>
                <w:b/>
                <w:sz w:val="22"/>
                <w:szCs w:val="24"/>
              </w:rPr>
              <w:t>Форма осуществления внешнего муниципального финансового контроля</w:t>
            </w:r>
          </w:p>
        </w:tc>
        <w:tc>
          <w:tcPr>
            <w:tcW w:w="2103" w:type="dxa"/>
          </w:tcPr>
          <w:p w:rsidR="004D3884" w:rsidRPr="00555B0B" w:rsidRDefault="004D3884" w:rsidP="00B8115B">
            <w:pPr>
              <w:ind w:right="-26"/>
              <w:jc w:val="center"/>
              <w:rPr>
                <w:b/>
                <w:sz w:val="22"/>
                <w:szCs w:val="24"/>
              </w:rPr>
            </w:pPr>
            <w:r w:rsidRPr="00555B0B">
              <w:rPr>
                <w:b/>
                <w:sz w:val="22"/>
                <w:szCs w:val="24"/>
              </w:rPr>
              <w:t>Наименование мероприятий</w:t>
            </w:r>
          </w:p>
        </w:tc>
        <w:tc>
          <w:tcPr>
            <w:tcW w:w="1666" w:type="dxa"/>
          </w:tcPr>
          <w:p w:rsidR="004D3884" w:rsidRPr="00555B0B" w:rsidRDefault="004D3884" w:rsidP="00B8115B">
            <w:pPr>
              <w:ind w:right="-26"/>
              <w:jc w:val="center"/>
              <w:rPr>
                <w:b/>
                <w:sz w:val="22"/>
                <w:szCs w:val="24"/>
              </w:rPr>
            </w:pPr>
            <w:r w:rsidRPr="00555B0B">
              <w:rPr>
                <w:b/>
                <w:sz w:val="22"/>
                <w:szCs w:val="24"/>
              </w:rPr>
              <w:t>Проверочный период</w:t>
            </w:r>
          </w:p>
        </w:tc>
      </w:tr>
      <w:tr w:rsidR="004D3884" w:rsidTr="00B8115B">
        <w:tc>
          <w:tcPr>
            <w:tcW w:w="534" w:type="dxa"/>
          </w:tcPr>
          <w:p w:rsidR="004D3884" w:rsidRPr="00B8115B" w:rsidRDefault="004D3884" w:rsidP="00B8115B">
            <w:pPr>
              <w:ind w:right="-26"/>
              <w:jc w:val="center"/>
              <w:rPr>
                <w:sz w:val="22"/>
                <w:szCs w:val="24"/>
              </w:rPr>
            </w:pPr>
            <w:r w:rsidRPr="00B8115B">
              <w:rPr>
                <w:sz w:val="22"/>
                <w:szCs w:val="24"/>
              </w:rPr>
              <w:t>1.</w:t>
            </w:r>
          </w:p>
        </w:tc>
        <w:tc>
          <w:tcPr>
            <w:tcW w:w="2549" w:type="dxa"/>
          </w:tcPr>
          <w:p w:rsidR="004D3884" w:rsidRPr="00B8115B" w:rsidRDefault="004D3884" w:rsidP="00B8115B">
            <w:pPr>
              <w:ind w:right="-26"/>
              <w:jc w:val="center"/>
              <w:rPr>
                <w:sz w:val="22"/>
                <w:szCs w:val="24"/>
              </w:rPr>
            </w:pPr>
            <w:r w:rsidRPr="00B8115B">
              <w:rPr>
                <w:sz w:val="22"/>
                <w:szCs w:val="24"/>
              </w:rPr>
              <w:t>МКУ «Новогоренский СКДЦ» Новогоренского сельского поселения</w:t>
            </w:r>
          </w:p>
        </w:tc>
        <w:tc>
          <w:tcPr>
            <w:tcW w:w="2719" w:type="dxa"/>
          </w:tcPr>
          <w:p w:rsidR="004D3884" w:rsidRPr="00B8115B" w:rsidRDefault="004D3884" w:rsidP="00B8115B">
            <w:pPr>
              <w:ind w:right="-26"/>
              <w:jc w:val="center"/>
              <w:rPr>
                <w:sz w:val="22"/>
                <w:szCs w:val="24"/>
              </w:rPr>
            </w:pPr>
          </w:p>
          <w:p w:rsidR="004D3884" w:rsidRPr="00B8115B" w:rsidRDefault="004D3884" w:rsidP="00B8115B">
            <w:pPr>
              <w:jc w:val="center"/>
              <w:rPr>
                <w:sz w:val="22"/>
                <w:szCs w:val="24"/>
              </w:rPr>
            </w:pPr>
            <w:r w:rsidRPr="00B8115B">
              <w:rPr>
                <w:sz w:val="22"/>
                <w:szCs w:val="24"/>
              </w:rPr>
              <w:t>Контрольные мероприятия</w:t>
            </w:r>
          </w:p>
        </w:tc>
        <w:tc>
          <w:tcPr>
            <w:tcW w:w="2103" w:type="dxa"/>
          </w:tcPr>
          <w:p w:rsidR="004D3884" w:rsidRPr="00B8115B" w:rsidRDefault="004D3884" w:rsidP="00B827A5">
            <w:pPr>
              <w:rPr>
                <w:sz w:val="22"/>
                <w:szCs w:val="24"/>
              </w:rPr>
            </w:pPr>
            <w:r w:rsidRPr="00B8115B">
              <w:rPr>
                <w:sz w:val="22"/>
                <w:szCs w:val="24"/>
              </w:rPr>
              <w:t xml:space="preserve">Проверка целевого использования средств субсидии на обеспечение условий для раз-вития физической культуры и массового спорта за счет средств ИМБТ в МО «Новогоренс-кое сельское поселение» </w:t>
            </w:r>
          </w:p>
        </w:tc>
        <w:tc>
          <w:tcPr>
            <w:tcW w:w="1666" w:type="dxa"/>
          </w:tcPr>
          <w:p w:rsidR="004D3884" w:rsidRPr="00B8115B" w:rsidRDefault="004D3884" w:rsidP="00B8115B">
            <w:pPr>
              <w:ind w:right="-26"/>
              <w:jc w:val="center"/>
              <w:rPr>
                <w:sz w:val="22"/>
                <w:szCs w:val="24"/>
              </w:rPr>
            </w:pPr>
          </w:p>
          <w:p w:rsidR="004D3884" w:rsidRPr="00B8115B" w:rsidRDefault="004D3884" w:rsidP="00B827A5">
            <w:pPr>
              <w:rPr>
                <w:sz w:val="22"/>
                <w:szCs w:val="24"/>
              </w:rPr>
            </w:pPr>
          </w:p>
          <w:p w:rsidR="004D3884" w:rsidRPr="00B8115B" w:rsidRDefault="004D3884" w:rsidP="00B8115B">
            <w:pPr>
              <w:jc w:val="center"/>
              <w:rPr>
                <w:sz w:val="22"/>
                <w:szCs w:val="24"/>
              </w:rPr>
            </w:pPr>
            <w:r w:rsidRPr="00B8115B">
              <w:rPr>
                <w:sz w:val="22"/>
                <w:szCs w:val="24"/>
              </w:rPr>
              <w:t xml:space="preserve">1 квартал </w:t>
            </w:r>
          </w:p>
          <w:p w:rsidR="004D3884" w:rsidRPr="00B8115B" w:rsidRDefault="004D3884" w:rsidP="00B8115B">
            <w:pPr>
              <w:jc w:val="center"/>
              <w:rPr>
                <w:sz w:val="22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8115B">
                <w:rPr>
                  <w:sz w:val="22"/>
                  <w:szCs w:val="24"/>
                </w:rPr>
                <w:t>2014 г</w:t>
              </w:r>
            </w:smartTag>
            <w:r w:rsidRPr="00B8115B">
              <w:rPr>
                <w:sz w:val="22"/>
                <w:szCs w:val="24"/>
              </w:rPr>
              <w:t>.</w:t>
            </w:r>
          </w:p>
        </w:tc>
      </w:tr>
      <w:tr w:rsidR="004D3884" w:rsidTr="00B8115B">
        <w:tc>
          <w:tcPr>
            <w:tcW w:w="534" w:type="dxa"/>
          </w:tcPr>
          <w:p w:rsidR="004D3884" w:rsidRPr="00B8115B" w:rsidRDefault="004D3884" w:rsidP="00B8115B">
            <w:pPr>
              <w:ind w:right="-26"/>
              <w:jc w:val="center"/>
              <w:rPr>
                <w:sz w:val="22"/>
                <w:szCs w:val="24"/>
              </w:rPr>
            </w:pPr>
            <w:r w:rsidRPr="00B8115B">
              <w:rPr>
                <w:sz w:val="22"/>
                <w:szCs w:val="24"/>
              </w:rPr>
              <w:t>2.</w:t>
            </w:r>
          </w:p>
        </w:tc>
        <w:tc>
          <w:tcPr>
            <w:tcW w:w="2549" w:type="dxa"/>
          </w:tcPr>
          <w:p w:rsidR="004D3884" w:rsidRPr="00B8115B" w:rsidRDefault="004D3884" w:rsidP="00B8115B">
            <w:pPr>
              <w:ind w:right="-26"/>
              <w:rPr>
                <w:sz w:val="22"/>
                <w:szCs w:val="24"/>
              </w:rPr>
            </w:pPr>
            <w:r w:rsidRPr="00B8115B">
              <w:rPr>
                <w:sz w:val="22"/>
                <w:szCs w:val="24"/>
              </w:rPr>
              <w:t>Администрация Новогоренского сельского поселения</w:t>
            </w:r>
          </w:p>
        </w:tc>
        <w:tc>
          <w:tcPr>
            <w:tcW w:w="2719" w:type="dxa"/>
          </w:tcPr>
          <w:p w:rsidR="004D3884" w:rsidRPr="00B8115B" w:rsidRDefault="004D3884" w:rsidP="00B8115B">
            <w:pPr>
              <w:ind w:right="-26"/>
              <w:jc w:val="center"/>
              <w:rPr>
                <w:sz w:val="22"/>
                <w:szCs w:val="24"/>
              </w:rPr>
            </w:pPr>
          </w:p>
          <w:p w:rsidR="004D3884" w:rsidRPr="00B8115B" w:rsidRDefault="004D3884" w:rsidP="00B8115B">
            <w:pPr>
              <w:ind w:right="-26"/>
              <w:jc w:val="center"/>
              <w:rPr>
                <w:sz w:val="22"/>
                <w:szCs w:val="24"/>
              </w:rPr>
            </w:pPr>
            <w:r w:rsidRPr="00B8115B">
              <w:rPr>
                <w:sz w:val="22"/>
                <w:szCs w:val="24"/>
              </w:rPr>
              <w:t>Контрольные мероприятия</w:t>
            </w:r>
          </w:p>
        </w:tc>
        <w:tc>
          <w:tcPr>
            <w:tcW w:w="2103" w:type="dxa"/>
          </w:tcPr>
          <w:p w:rsidR="004D3884" w:rsidRPr="00B8115B" w:rsidRDefault="004D3884" w:rsidP="00B8115B">
            <w:pPr>
              <w:ind w:right="-26"/>
              <w:rPr>
                <w:sz w:val="22"/>
                <w:szCs w:val="24"/>
              </w:rPr>
            </w:pPr>
            <w:r w:rsidRPr="00B8115B">
              <w:rPr>
                <w:sz w:val="22"/>
                <w:szCs w:val="24"/>
              </w:rPr>
              <w:t>Проверка целевого и  эффективного использования средств на выплату заработной платы работникам Администрации Новогоренского сельского поселения</w:t>
            </w:r>
          </w:p>
        </w:tc>
        <w:tc>
          <w:tcPr>
            <w:tcW w:w="1666" w:type="dxa"/>
          </w:tcPr>
          <w:p w:rsidR="004D3884" w:rsidRPr="00B8115B" w:rsidRDefault="004D3884" w:rsidP="00B8115B">
            <w:pPr>
              <w:ind w:right="-26"/>
              <w:jc w:val="center"/>
              <w:rPr>
                <w:sz w:val="22"/>
                <w:szCs w:val="24"/>
              </w:rPr>
            </w:pPr>
          </w:p>
          <w:p w:rsidR="004D3884" w:rsidRPr="00B8115B" w:rsidRDefault="004D3884" w:rsidP="00B8115B">
            <w:pPr>
              <w:ind w:right="-26"/>
              <w:jc w:val="center"/>
              <w:rPr>
                <w:sz w:val="22"/>
                <w:szCs w:val="24"/>
              </w:rPr>
            </w:pPr>
            <w:r w:rsidRPr="00B8115B">
              <w:rPr>
                <w:sz w:val="22"/>
                <w:szCs w:val="24"/>
              </w:rPr>
              <w:t xml:space="preserve">2 квартал </w:t>
            </w:r>
          </w:p>
          <w:p w:rsidR="004D3884" w:rsidRPr="00B8115B" w:rsidRDefault="004D3884" w:rsidP="00B8115B">
            <w:pPr>
              <w:ind w:right="-26"/>
              <w:jc w:val="center"/>
              <w:rPr>
                <w:sz w:val="22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8115B">
                <w:rPr>
                  <w:sz w:val="22"/>
                  <w:szCs w:val="24"/>
                </w:rPr>
                <w:t>2014 г</w:t>
              </w:r>
            </w:smartTag>
            <w:r w:rsidRPr="00B8115B">
              <w:rPr>
                <w:sz w:val="22"/>
                <w:szCs w:val="24"/>
              </w:rPr>
              <w:t>.</w:t>
            </w:r>
          </w:p>
        </w:tc>
      </w:tr>
    </w:tbl>
    <w:p w:rsidR="004D3884" w:rsidRPr="009E52D5" w:rsidRDefault="004D3884" w:rsidP="009E52D5">
      <w:pPr>
        <w:ind w:right="-26" w:firstLine="708"/>
        <w:jc w:val="both"/>
        <w:rPr>
          <w:szCs w:val="24"/>
        </w:rPr>
      </w:pPr>
    </w:p>
    <w:sectPr w:rsidR="004D3884" w:rsidRPr="009E52D5" w:rsidSect="00B7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884" w:rsidRDefault="004D3884" w:rsidP="009E52D5">
      <w:r>
        <w:separator/>
      </w:r>
    </w:p>
  </w:endnote>
  <w:endnote w:type="continuationSeparator" w:id="0">
    <w:p w:rsidR="004D3884" w:rsidRDefault="004D3884" w:rsidP="009E5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884" w:rsidRDefault="004D3884" w:rsidP="009E52D5">
      <w:r>
        <w:separator/>
      </w:r>
    </w:p>
  </w:footnote>
  <w:footnote w:type="continuationSeparator" w:id="0">
    <w:p w:rsidR="004D3884" w:rsidRDefault="004D3884" w:rsidP="009E52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2D5"/>
    <w:rsid w:val="004316B3"/>
    <w:rsid w:val="004658BD"/>
    <w:rsid w:val="004D3884"/>
    <w:rsid w:val="00555B0B"/>
    <w:rsid w:val="00565D37"/>
    <w:rsid w:val="00965C9D"/>
    <w:rsid w:val="009E52D5"/>
    <w:rsid w:val="00B775DC"/>
    <w:rsid w:val="00B8115B"/>
    <w:rsid w:val="00B8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2D5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E52D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52D5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9E52D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52D5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B827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2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336</Words>
  <Characters>1916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2013-12-25T01:36:00Z</cp:lastPrinted>
  <dcterms:created xsi:type="dcterms:W3CDTF">2013-12-24T14:34:00Z</dcterms:created>
  <dcterms:modified xsi:type="dcterms:W3CDTF">2013-12-25T01:37:00Z</dcterms:modified>
</cp:coreProperties>
</file>