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A7" w:rsidRDefault="00E477A7" w:rsidP="00E477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E477A7" w:rsidRDefault="00E477A7" w:rsidP="00E477A7">
      <w:pPr>
        <w:jc w:val="center"/>
      </w:pPr>
      <w:r>
        <w:t>КОЛПАШЕВСКОГО РАЙОНА ТОМСКОЙ ОБЛАСТИ</w:t>
      </w:r>
    </w:p>
    <w:p w:rsidR="00E477A7" w:rsidRDefault="00E477A7" w:rsidP="00E477A7">
      <w:pPr>
        <w:jc w:val="center"/>
        <w:rPr>
          <w:b/>
        </w:rPr>
      </w:pPr>
    </w:p>
    <w:p w:rsidR="00E477A7" w:rsidRDefault="00E477A7" w:rsidP="00E477A7">
      <w:pPr>
        <w:jc w:val="center"/>
        <w:rPr>
          <w:b/>
        </w:rPr>
      </w:pPr>
    </w:p>
    <w:p w:rsidR="00E477A7" w:rsidRDefault="00E477A7" w:rsidP="00E47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77A7" w:rsidRDefault="00E477A7" w:rsidP="00E477A7">
      <w:pPr>
        <w:jc w:val="center"/>
        <w:rPr>
          <w:b/>
          <w:sz w:val="32"/>
          <w:szCs w:val="32"/>
        </w:rPr>
      </w:pPr>
    </w:p>
    <w:p w:rsidR="00E477A7" w:rsidRDefault="00E477A7" w:rsidP="00E477A7">
      <w:pPr>
        <w:jc w:val="both"/>
        <w:rPr>
          <w:sz w:val="32"/>
          <w:szCs w:val="32"/>
        </w:rPr>
      </w:pPr>
    </w:p>
    <w:p w:rsidR="00E477A7" w:rsidRDefault="00E477A7" w:rsidP="00E477A7">
      <w:pPr>
        <w:jc w:val="both"/>
        <w:rPr>
          <w:sz w:val="28"/>
          <w:szCs w:val="28"/>
        </w:rPr>
      </w:pPr>
      <w:r>
        <w:rPr>
          <w:sz w:val="28"/>
          <w:szCs w:val="28"/>
        </w:rPr>
        <w:t>23.08.2013                                                                                                        № 66</w:t>
      </w:r>
    </w:p>
    <w:p w:rsidR="00E477A7" w:rsidRDefault="00E477A7" w:rsidP="00E477A7"/>
    <w:p w:rsidR="00E477A7" w:rsidRPr="00E477A7" w:rsidRDefault="00E477A7" w:rsidP="00E477A7">
      <w:pPr>
        <w:pStyle w:val="a4"/>
        <w:spacing w:before="0" w:after="0"/>
        <w:jc w:val="center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8"/>
          <w:szCs w:val="28"/>
        </w:rPr>
        <w:t xml:space="preserve">Об утверждении Стандарта качества муниципальной услуги по организации библиотечного обслуживания населения Новогоренского сельского поселения </w:t>
      </w:r>
    </w:p>
    <w:p w:rsidR="00E477A7" w:rsidRDefault="00E477A7" w:rsidP="00E477A7"/>
    <w:p w:rsidR="00E477A7" w:rsidRDefault="00E477A7" w:rsidP="00E477A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целях  предоставления качественных услуг по организации библиотечного обслуживания населения муниципального образования «Новогоренское сельское поселение»</w:t>
      </w:r>
    </w:p>
    <w:p w:rsidR="00E477A7" w:rsidRDefault="00E477A7" w:rsidP="00E477A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ПОСТАНОВЛЯЮ:</w:t>
      </w:r>
    </w:p>
    <w:p w:rsidR="00E477A7" w:rsidRDefault="00E477A7" w:rsidP="00E477A7">
      <w:pPr>
        <w:pStyle w:val="a4"/>
        <w:spacing w:before="0" w:after="0"/>
        <w:ind w:firstLine="708"/>
        <w:jc w:val="both"/>
        <w:rPr>
          <w:rStyle w:val="a3"/>
          <w:b w:val="0"/>
        </w:rPr>
      </w:pPr>
      <w:r>
        <w:rPr>
          <w:sz w:val="28"/>
          <w:szCs w:val="28"/>
        </w:rPr>
        <w:t>1.Утвердить</w:t>
      </w:r>
      <w:r w:rsidRPr="00E477A7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Стандарт качества муниципальной услуги по организации библиотечного обслуживания населения Новогоренского сельского поселения согласно приложению.</w:t>
      </w:r>
      <w:r>
        <w:rPr>
          <w:sz w:val="28"/>
          <w:szCs w:val="28"/>
        </w:rPr>
        <w:t xml:space="preserve"> </w:t>
      </w:r>
    </w:p>
    <w:p w:rsidR="00E477A7" w:rsidRDefault="00E477A7" w:rsidP="00E477A7">
      <w:pPr>
        <w:jc w:val="both"/>
      </w:pPr>
      <w:r>
        <w:tab/>
      </w:r>
      <w:r>
        <w:rPr>
          <w:sz w:val="28"/>
          <w:szCs w:val="28"/>
        </w:rPr>
        <w:t>2.Оубликовать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E477A7" w:rsidRDefault="00E477A7" w:rsidP="00E4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И.А. Комарова</w:t>
      </w: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p w:rsidR="00216412" w:rsidRDefault="00216412" w:rsidP="00E477A7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43"/>
        <w:gridCol w:w="6"/>
        <w:gridCol w:w="6"/>
      </w:tblGrid>
      <w:tr w:rsidR="00216412" w:rsidRPr="00521EB8" w:rsidTr="00DA4FD3">
        <w:trPr>
          <w:gridAfter w:val="2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200" w:type="dxa"/>
              <w:bottom w:w="200" w:type="dxa"/>
              <w:right w:w="200" w:type="dxa"/>
            </w:tcMar>
          </w:tcPr>
          <w:p w:rsidR="00216412" w:rsidRPr="00521EB8" w:rsidRDefault="00216412" w:rsidP="00DA4FD3">
            <w:pPr>
              <w:jc w:val="right"/>
              <w:rPr>
                <w:color w:val="000000"/>
              </w:rPr>
            </w:pPr>
            <w:r w:rsidRPr="00521EB8">
              <w:rPr>
                <w:color w:val="000000"/>
              </w:rPr>
              <w:lastRenderedPageBreak/>
              <w:t xml:space="preserve">Приложение </w:t>
            </w:r>
            <w:r w:rsidRPr="00521EB8">
              <w:rPr>
                <w:color w:val="000000"/>
              </w:rPr>
              <w:br/>
              <w:t xml:space="preserve">к постановлению администрации </w:t>
            </w:r>
          </w:p>
          <w:p w:rsidR="00216412" w:rsidRPr="00521EB8" w:rsidRDefault="00216412" w:rsidP="00DA4FD3">
            <w:pPr>
              <w:jc w:val="right"/>
              <w:rPr>
                <w:color w:val="000000"/>
              </w:rPr>
            </w:pPr>
            <w:r w:rsidRPr="00521EB8">
              <w:rPr>
                <w:color w:val="000000"/>
              </w:rPr>
              <w:t xml:space="preserve">Новогоренского сельского поселения </w:t>
            </w:r>
            <w:r w:rsidRPr="00521EB8">
              <w:rPr>
                <w:color w:val="000000"/>
              </w:rPr>
              <w:br/>
              <w:t>от 23.08.2013  № 66</w:t>
            </w:r>
          </w:p>
          <w:p w:rsidR="00216412" w:rsidRPr="00521EB8" w:rsidRDefault="00216412" w:rsidP="00DA4FD3">
            <w:pPr>
              <w:jc w:val="both"/>
              <w:rPr>
                <w:b/>
                <w:bCs/>
                <w:color w:val="000000"/>
              </w:rPr>
            </w:pP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Стандарт качества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муниципальной услуги по организации библиотечного обслуживания населения Новогоренского сельского поселения</w:t>
            </w:r>
          </w:p>
          <w:p w:rsidR="00216412" w:rsidRPr="00521EB8" w:rsidRDefault="00216412" w:rsidP="00DA4FD3">
            <w:pPr>
              <w:jc w:val="both"/>
              <w:rPr>
                <w:color w:val="000000"/>
              </w:rPr>
            </w:pPr>
          </w:p>
          <w:p w:rsidR="00216412" w:rsidRPr="00521EB8" w:rsidRDefault="00216412" w:rsidP="00DA4FD3">
            <w:pPr>
              <w:jc w:val="both"/>
              <w:rPr>
                <w:color w:val="000000"/>
              </w:rPr>
            </w:pPr>
            <w:r w:rsidRPr="00521EB8">
              <w:rPr>
                <w:b/>
                <w:bCs/>
                <w:color w:val="000000"/>
              </w:rPr>
              <w:t>1.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Наименование муниципальной услуги</w:t>
            </w:r>
            <w:r w:rsidRPr="00521EB8">
              <w:rPr>
                <w:color w:val="000000"/>
              </w:rPr>
              <w:t xml:space="preserve"> – «Организация библиотечного обслуживания населения Новогоренского сельского поселения».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2.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Содержание муниципальной услуги</w:t>
            </w:r>
            <w:r w:rsidRPr="00521EB8">
              <w:rPr>
                <w:color w:val="000000"/>
              </w:rPr>
              <w:t xml:space="preserve"> – выдача документов из фонда библиотеки МКУ «</w:t>
            </w:r>
            <w:proofErr w:type="spellStart"/>
            <w:r w:rsidRPr="00521EB8">
              <w:rPr>
                <w:color w:val="000000"/>
              </w:rPr>
              <w:t>Новогоренский</w:t>
            </w:r>
            <w:proofErr w:type="spellEnd"/>
            <w:r w:rsidRPr="00521EB8">
              <w:rPr>
                <w:color w:val="000000"/>
              </w:rPr>
              <w:t xml:space="preserve"> СКДЦ» пользователям, организация доступа пользователей к библиотечным каталогам, базам данных; организация справочно-информационных и консультативных услуг с использованием всех форм информационного обслуживания, оказание культурно-просветительных услуг, комплектование и обеспечение сохранности библиотечных фондов.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3.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Технология оказания муниципальной услуги.</w:t>
            </w:r>
            <w:r w:rsidRPr="00521EB8">
              <w:rPr>
                <w:color w:val="000000"/>
              </w:rPr>
              <w:br/>
              <w:t>Муниципальная услуга «Организация библиотечного обслуживания населения Новогоренского сельского поселения» предоставляется поставщиком муниципальных услуг – библиотекой МКУ «</w:t>
            </w:r>
            <w:proofErr w:type="spellStart"/>
            <w:r w:rsidRPr="00521EB8">
              <w:rPr>
                <w:color w:val="000000"/>
              </w:rPr>
              <w:t>Новогоренский</w:t>
            </w:r>
            <w:proofErr w:type="spellEnd"/>
            <w:r w:rsidRPr="00521EB8">
              <w:rPr>
                <w:color w:val="000000"/>
              </w:rPr>
              <w:t xml:space="preserve"> СКДЦ» (далее – библиотека, предоставляющая муниципальную услугу).</w:t>
            </w:r>
            <w:r w:rsidRPr="00521EB8">
              <w:rPr>
                <w:color w:val="000000"/>
              </w:rPr>
              <w:br/>
            </w:r>
            <w:proofErr w:type="gramStart"/>
            <w:r w:rsidRPr="00521EB8">
              <w:rPr>
                <w:color w:val="000000"/>
              </w:rPr>
              <w:t>Основные формы предоставления муниципальной услуги:</w:t>
            </w:r>
            <w:r w:rsidRPr="00521EB8">
              <w:rPr>
                <w:color w:val="000000"/>
              </w:rPr>
              <w:br/>
              <w:t>1) Выполнение библиотечных и информационных запросов пользователей путём предоставления информации о наличии документов в фондах библиотеки и выдачи во временное пользование документов из фондов библиотеки для пользования в библиотеке и вне её через систему абонементов и читальных залов на сроки, определённые в правилах пользования библиотекой.</w:t>
            </w:r>
            <w:r w:rsidRPr="00521EB8">
              <w:rPr>
                <w:color w:val="000000"/>
              </w:rPr>
              <w:br/>
              <w:t>2) Выполнение информационно-просветительной работы с пользователями библиотек, которая заключается в</w:t>
            </w:r>
            <w:proofErr w:type="gramEnd"/>
            <w:r w:rsidRPr="00521EB8">
              <w:rPr>
                <w:color w:val="000000"/>
              </w:rPr>
              <w:t xml:space="preserve"> </w:t>
            </w:r>
            <w:proofErr w:type="gramStart"/>
            <w:r w:rsidRPr="00521EB8">
              <w:rPr>
                <w:color w:val="000000"/>
              </w:rPr>
              <w:t>проведении</w:t>
            </w:r>
            <w:proofErr w:type="gramEnd"/>
            <w:r w:rsidRPr="00521EB8">
              <w:rPr>
                <w:color w:val="000000"/>
              </w:rPr>
              <w:t xml:space="preserve"> мероприятий, направленных на формирование информационной культуры у пользователей библиотек, патриотическое воспитание детей и юношества, содействие </w:t>
            </w:r>
            <w:proofErr w:type="spellStart"/>
            <w:r w:rsidRPr="00521EB8">
              <w:rPr>
                <w:color w:val="000000"/>
              </w:rPr>
              <w:t>социо-культурной</w:t>
            </w:r>
            <w:proofErr w:type="spellEnd"/>
            <w:r w:rsidRPr="00521EB8">
              <w:rPr>
                <w:color w:val="000000"/>
              </w:rPr>
              <w:t xml:space="preserve"> реабилитации пользователей, поддержку работы читательских клубов и объединений.</w:t>
            </w:r>
            <w:r w:rsidRPr="00521EB8">
              <w:rPr>
                <w:color w:val="000000"/>
              </w:rPr>
              <w:br/>
              <w:t>Для приобретения возможности получить муниципальную услугу гражданам  Новогоренского сельского поселения необходимо совершить следующие действия:</w:t>
            </w:r>
            <w:r w:rsidRPr="00521EB8">
              <w:rPr>
                <w:color w:val="000000"/>
              </w:rPr>
              <w:br/>
              <w:t>1) Лично обратиться к поставщику муниципальной услуги – библиотека.</w:t>
            </w:r>
            <w:r w:rsidRPr="00521EB8">
              <w:rPr>
                <w:color w:val="000000"/>
              </w:rPr>
              <w:br/>
              <w:t>2) Предъявить в организацию, оказывающую муниципальную услугу  документы, удостоверяющих их личность, а несовершеннолетние в возрасте до 16 лет - документы, удостоверяющих личность их законных представителей;</w:t>
            </w:r>
            <w:r w:rsidRPr="00521EB8">
              <w:rPr>
                <w:color w:val="000000"/>
              </w:rPr>
              <w:br/>
              <w:t>Оказание муниципальной услуги предусматривает следующее:</w:t>
            </w:r>
            <w:r w:rsidRPr="00521EB8">
              <w:rPr>
                <w:color w:val="000000"/>
              </w:rPr>
              <w:br/>
              <w:t>1) Ожидание в очереди  регистрации не должно превышать 15 минут.</w:t>
            </w:r>
            <w:r w:rsidRPr="00521EB8">
              <w:rPr>
                <w:color w:val="000000"/>
              </w:rPr>
              <w:br/>
              <w:t xml:space="preserve">2) При регистрации нового пользователя, библиотека, оказывающая муниципальную услугу, должна ознакомить его с правилами пользования услугами библиотеки (под роспись при возрасте посетителя старше 16 лет). </w:t>
            </w:r>
            <w:proofErr w:type="gramStart"/>
            <w:r w:rsidRPr="00521EB8">
              <w:rPr>
                <w:color w:val="000000"/>
              </w:rPr>
              <w:t>Правила пользования услугами библиотеки должны быть размещены в свободном для посетителей доступе в помещении библиотеки.</w:t>
            </w:r>
            <w:r w:rsidRPr="00521EB8">
              <w:rPr>
                <w:color w:val="000000"/>
              </w:rPr>
              <w:br/>
              <w:t>3) В помещении библиотеки должен быть организован поиск книг и документов по каталогу.</w:t>
            </w:r>
            <w:r w:rsidRPr="00521EB8">
              <w:rPr>
                <w:color w:val="000000"/>
              </w:rPr>
              <w:br/>
              <w:t xml:space="preserve">4) Ожидание в очереди с целью получения консультационной помощи в поиске информации, получения информации о возможностях удовлетворения запроса с помощью других библиотек, получения помощи в подборе информации по запрашиваемой теме, </w:t>
            </w:r>
            <w:r w:rsidRPr="00521EB8">
              <w:rPr>
                <w:color w:val="000000"/>
              </w:rPr>
              <w:lastRenderedPageBreak/>
              <w:t>получения информации</w:t>
            </w:r>
            <w:proofErr w:type="gramEnd"/>
            <w:r w:rsidRPr="00521EB8">
              <w:rPr>
                <w:color w:val="000000"/>
              </w:rPr>
              <w:t xml:space="preserve"> </w:t>
            </w:r>
            <w:proofErr w:type="gramStart"/>
            <w:r w:rsidRPr="00521EB8">
              <w:rPr>
                <w:color w:val="000000"/>
              </w:rPr>
              <w:t>об услугах и ресурсах библиотеки, получения запрашиваемых книг и документов не должно превышать 30 минут.</w:t>
            </w:r>
            <w:r w:rsidRPr="00521EB8">
              <w:rPr>
                <w:color w:val="000000"/>
              </w:rPr>
              <w:br/>
              <w:t>5) Библиотека, оказывающая муниципальную услугу, должна бесплатно предоставить пользователю документы библиотечного фонда, находящиеся на абонементе, на дом (за исключением документов, находящихся в фонде библиотеки в единственном экземпляре) на срок, необходимый пользователю согласно правилам пользования библиотекой.</w:t>
            </w:r>
            <w:r w:rsidRPr="00521EB8">
              <w:rPr>
                <w:color w:val="000000"/>
              </w:rPr>
              <w:br/>
              <w:t>6) Доступ ко всем носителям информации должен быть организован на</w:t>
            </w:r>
            <w:proofErr w:type="gramEnd"/>
            <w:r w:rsidRPr="00521EB8">
              <w:rPr>
                <w:color w:val="000000"/>
              </w:rPr>
              <w:t xml:space="preserve"> </w:t>
            </w:r>
            <w:proofErr w:type="gramStart"/>
            <w:r w:rsidRPr="00521EB8">
              <w:rPr>
                <w:color w:val="000000"/>
              </w:rPr>
              <w:t>принципах</w:t>
            </w:r>
            <w:proofErr w:type="gramEnd"/>
            <w:r w:rsidRPr="00521EB8">
              <w:rPr>
                <w:color w:val="000000"/>
              </w:rPr>
              <w:t xml:space="preserve"> рациональности, эргономичности, понятности для пользователя.</w:t>
            </w:r>
            <w:r w:rsidRPr="00521EB8">
              <w:rPr>
                <w:color w:val="000000"/>
              </w:rPr>
              <w:br/>
              <w:t>7) Библиотека, оказывающая муниципальную услугу, должна предоставить право посетителям пользоваться личными портативными компьютерами в помещениях библиотеки.</w:t>
            </w:r>
            <w:r w:rsidRPr="00521EB8">
              <w:rPr>
                <w:color w:val="000000"/>
              </w:rPr>
              <w:br/>
              <w:t>8) Библиотека, оказывающая муниципальную услугу, обязана по желанию посетителей представлять книгу отзывов и предложений.</w:t>
            </w:r>
            <w:r w:rsidRPr="00521EB8">
              <w:rPr>
                <w:color w:val="000000"/>
              </w:rPr>
              <w:br/>
              <w:t>Требования к зданию, занимаемому библиотекой, и материально-техническому обеспечению оказания муниципальной услуги.</w:t>
            </w:r>
            <w:r w:rsidRPr="00521EB8">
              <w:rPr>
                <w:color w:val="000000"/>
              </w:rPr>
              <w:br/>
              <w:t>Здание библиотеки должно быть удобно расположено, с учётом доступности на общественном транспорте, снабжено системой простых и понятных указателей, иметь специальные приспособления и устройства для доступа пользователей с ограничениями жизнедеятельности (пандусы, ограждения, туалеты и пр.). В зимнее время подходы к библиотеке должны быть очищены от снега и льда.</w:t>
            </w:r>
            <w:r w:rsidRPr="00521EB8">
              <w:rPr>
                <w:color w:val="000000"/>
              </w:rPr>
              <w:br/>
              <w:t>Помещения библиотеки должны быть обеспечены средствами коммунально-бытового обслуживания и оснащены телефонной связью.</w:t>
            </w:r>
            <w:r w:rsidRPr="00521EB8">
              <w:rPr>
                <w:color w:val="000000"/>
              </w:rPr>
              <w:br/>
              <w:t>В библиотеке должны быть следующие функциональные зоны, предназначенные для пользователей:</w:t>
            </w:r>
            <w:r w:rsidRPr="00521EB8">
              <w:rPr>
                <w:color w:val="000000"/>
              </w:rPr>
              <w:br/>
              <w:t>- зона регистрации;</w:t>
            </w:r>
            <w:r w:rsidRPr="00521EB8">
              <w:rPr>
                <w:color w:val="000000"/>
              </w:rPr>
              <w:br/>
              <w:t>- зона каталогов;</w:t>
            </w:r>
            <w:r w:rsidRPr="00521EB8">
              <w:rPr>
                <w:color w:val="000000"/>
              </w:rPr>
              <w:br/>
              <w:t>- справочно-библиографическая зона;</w:t>
            </w:r>
            <w:r w:rsidRPr="00521EB8">
              <w:rPr>
                <w:color w:val="000000"/>
              </w:rPr>
              <w:br/>
              <w:t>- зона копирования документов;</w:t>
            </w:r>
            <w:r w:rsidRPr="00521EB8">
              <w:rPr>
                <w:color w:val="000000"/>
              </w:rPr>
              <w:br/>
              <w:t>- зона абонемента;</w:t>
            </w:r>
            <w:r w:rsidRPr="00521EB8">
              <w:rPr>
                <w:color w:val="000000"/>
              </w:rPr>
              <w:br/>
              <w:t>- общедоступные туалеты;</w:t>
            </w:r>
            <w:r w:rsidRPr="00521EB8">
              <w:rPr>
                <w:color w:val="000000"/>
              </w:rPr>
              <w:br/>
              <w:t>- расположение библиотеки должно быть понятным для пользователя.</w:t>
            </w:r>
            <w:r w:rsidRPr="00521EB8">
              <w:rPr>
                <w:color w:val="000000"/>
              </w:rPr>
              <w:br/>
              <w:t>Размеры площадей, необходимых для размещения библиотек, должны соответствовать утверждённым нормативам.</w:t>
            </w:r>
            <w:r w:rsidRPr="00521EB8">
              <w:rPr>
                <w:color w:val="000000"/>
              </w:rPr>
              <w:br/>
              <w:t>Библиотека, оказывающая муниципальную услугу, должна быть оснащена специальным оборудованием, аппаратурой и приборами, отвечающими требованиям стандартов, технических условий, других нормативных документов, и обеспечивающими надлежащее качество предоставляемых услуг соответствующих видов.</w:t>
            </w:r>
            <w:r w:rsidRPr="00521EB8">
              <w:rPr>
                <w:color w:val="000000"/>
              </w:rPr>
              <w:br/>
              <w:t>В помещении для пользователей  обязательно должны быть указатели "Пожарный выход".</w:t>
            </w:r>
            <w:r w:rsidRPr="00521EB8">
              <w:rPr>
                <w:color w:val="000000"/>
              </w:rPr>
              <w:br/>
              <w:t>В помещении библиотеки должна находиться медицинская аптечка.</w:t>
            </w:r>
            <w:r w:rsidRPr="00521EB8">
              <w:rPr>
                <w:color w:val="000000"/>
              </w:rPr>
              <w:br/>
              <w:t>При наличии возможности доступ к электронному каталогу библиотеки должен быть оборудован.</w:t>
            </w:r>
            <w:r w:rsidRPr="00521EB8">
              <w:rPr>
                <w:color w:val="000000"/>
              </w:rPr>
              <w:br/>
              <w:t>Объём книжного фонда библиотеки, оказывающей муниципальную услугу должен формироваться в соответствии с утверждёнными социальными нормативами и нормами.</w:t>
            </w:r>
            <w:r w:rsidRPr="00521EB8">
              <w:rPr>
                <w:color w:val="000000"/>
              </w:rPr>
              <w:br/>
              <w:t>В случае невозможности оказания муниципальной услуги пользователь должен быть проинформирован о причине и возможных сроках её оказания, а также о возможности получения документа из альтернативных источников (иных библиотек).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4.</w:t>
            </w:r>
            <w:r w:rsidRPr="00521EB8">
              <w:rPr>
                <w:color w:val="000000"/>
              </w:rPr>
              <w:t xml:space="preserve"> </w:t>
            </w:r>
            <w:proofErr w:type="gramStart"/>
            <w:r w:rsidRPr="00521EB8">
              <w:rPr>
                <w:b/>
                <w:bCs/>
                <w:color w:val="000000"/>
              </w:rPr>
              <w:t>Результат, который должен быть достигнут в процессе или по окончании выполнения муниципальной услуги,</w:t>
            </w:r>
            <w:r w:rsidRPr="00521EB8">
              <w:rPr>
                <w:color w:val="000000"/>
              </w:rPr>
              <w:t xml:space="preserve"> - выполнение библиотечных и информационных запросов получателя муниципальной услуги путём предоставления информации о наличии документов в фондах поставщика муниципальной услуги и выдачи во временное пользование документов из указанных фондов через систему абонементов на сроки, </w:t>
            </w:r>
            <w:r w:rsidRPr="00521EB8">
              <w:rPr>
                <w:color w:val="000000"/>
              </w:rPr>
              <w:lastRenderedPageBreak/>
              <w:t>определённые в правилах пользования библиотекой, а также информационно-просветительная работа с пользователями библиотеки.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5.</w:t>
            </w:r>
            <w:proofErr w:type="gramEnd"/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Категории и группы получателей муниципальной услуги</w:t>
            </w:r>
            <w:r w:rsidRPr="00521EB8">
              <w:rPr>
                <w:color w:val="000000"/>
              </w:rPr>
              <w:t xml:space="preserve"> – население Новогоренского сельского поселения всех возрастных и социальных групп.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6.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Порядок и условия предоставления муниципальной услуги</w:t>
            </w:r>
            <w:r w:rsidRPr="00521EB8">
              <w:rPr>
                <w:color w:val="000000"/>
              </w:rPr>
              <w:t>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6.1.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Срок предоставления муниципальной услуги</w:t>
            </w:r>
            <w:r w:rsidRPr="00521EB8">
              <w:rPr>
                <w:color w:val="000000"/>
              </w:rPr>
              <w:t>.</w:t>
            </w:r>
            <w:r w:rsidRPr="00521EB8">
              <w:rPr>
                <w:color w:val="000000"/>
              </w:rPr>
              <w:br/>
              <w:t>Предоставление муниципальной услуги должно осуществляться не менее 5 дней в неделю. Библиотека должна открываться для посетителей не позднее 10:00, закрываться – не ранее 18:00 в рабочие дни. Проведение санитарного обслуживания помещения библиотеки не должно занимать более одного дня в месяц.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6.2.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Требования к работникам, задействованным в процессе оказания муниципальной услуги.</w:t>
            </w:r>
            <w:r w:rsidRPr="00521EB8">
              <w:rPr>
                <w:color w:val="000000"/>
              </w:rPr>
              <w:br/>
              <w:t>Специалисты должны иметь соответствующие образование, квалификацию, профессиональную подготовку,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учёбой на курсах переподготовки и повышения квалификации или иными способами.</w:t>
            </w:r>
            <w:r w:rsidRPr="00521EB8">
              <w:rPr>
                <w:color w:val="000000"/>
              </w:rPr>
              <w:br/>
              <w:t>Наряду с соответствующей квалификацией и профессионализмом  сотрудники библиотеки, оказывающей муниципальную услугу, должны обладать высокими моральными и морально-этическими качествами, чувством ответственности.</w:t>
            </w:r>
            <w:r w:rsidRPr="00521EB8">
              <w:rPr>
                <w:color w:val="000000"/>
              </w:rPr>
              <w:br/>
              <w:t>Сотрудники библиотеки должны давать исчерпывающие ответы на все вопросы посетителей, связанные с работой библиотеки.</w:t>
            </w:r>
            <w:r w:rsidRPr="00521EB8">
              <w:rPr>
                <w:color w:val="000000"/>
              </w:rPr>
              <w:br/>
              <w:t xml:space="preserve">При оказании услуг работники учреждения должны проявлять к населению максимальную вежливость, внимание, терпение. 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6.3.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Санитарно-гигиенические, противопожарные и иные обязательные требования к процессу оказания муниципальной услуги.</w:t>
            </w:r>
            <w:r w:rsidRPr="00521EB8">
              <w:rPr>
                <w:color w:val="000000"/>
              </w:rPr>
              <w:br/>
            </w:r>
            <w:proofErr w:type="gramStart"/>
            <w:r w:rsidRPr="00521EB8">
              <w:rPr>
                <w:color w:val="000000"/>
              </w:rPr>
              <w:t>Требования к санитарному состоянию и содержанию территории и помещения:</w:t>
            </w:r>
            <w:r w:rsidRPr="00521EB8">
              <w:rPr>
                <w:color w:val="000000"/>
              </w:rPr>
              <w:br/>
              <w:t>1) к началу работы библиотеки полы в зале, коридоре, должны быть чистыми, без следов грязи, пыли, земли, иных посторонних предметов и загрязнителей;</w:t>
            </w:r>
            <w:r w:rsidRPr="00521EB8">
              <w:rPr>
                <w:color w:val="000000"/>
              </w:rPr>
              <w:br/>
              <w:t>2) организация, оказывающая муниципальную услугу, обязана обеспечить помещения библиотеки мусорными вёдрами или корзинами из расчёта не менее одного ведра (корзины) на одно помещение;</w:t>
            </w:r>
            <w:proofErr w:type="gramEnd"/>
            <w:r w:rsidRPr="00521EB8">
              <w:rPr>
                <w:color w:val="000000"/>
              </w:rPr>
              <w:br/>
              <w:t>3) организация, оказывающая муниципальную услугу, должна обеспечить отсутствие в помещениях библиотеки тараканов, муравьёв, клопов и иных ползающих насекомых.</w:t>
            </w:r>
            <w:r w:rsidRPr="00521EB8">
              <w:rPr>
                <w:color w:val="000000"/>
              </w:rPr>
              <w:br/>
              <w:t>Требования к противопожарному оснащению библиотек:</w:t>
            </w:r>
            <w:r w:rsidRPr="00521EB8">
              <w:rPr>
                <w:color w:val="000000"/>
              </w:rPr>
              <w:br/>
              <w:t>1) ковры и ковровые дорожки в залах, фойе, других помещениях с массовым пребыванием людей должны быть жёстко прикреплены к полу;</w:t>
            </w:r>
            <w:r w:rsidRPr="00521EB8">
              <w:rPr>
                <w:color w:val="000000"/>
              </w:rPr>
              <w:br/>
            </w:r>
            <w:proofErr w:type="gramStart"/>
            <w:r w:rsidRPr="00521EB8">
              <w:rPr>
                <w:color w:val="000000"/>
              </w:rPr>
              <w:t>2) организация, оказывающая муниципальную услугу, должна обеспечить свободные пути эвакуации посетителей:</w:t>
            </w:r>
            <w:r w:rsidRPr="00521EB8">
              <w:rPr>
                <w:color w:val="000000"/>
              </w:rPr>
              <w:br/>
              <w:t>4) в здании, в котором оказывается муниципальная услуга, проезды, проходы к запасным выходам, подступы к средствам извещения о пожарах и пожаротушения должны быть всегда свободными;</w:t>
            </w:r>
            <w:r w:rsidRPr="00521EB8">
              <w:rPr>
                <w:color w:val="000000"/>
              </w:rPr>
              <w:br/>
              <w:t>5) организация, оказывающая муниципальную услугу, не должна устанавливать на путях эвакуации турникеты и другие устройства, препятствующие свободному проходу;</w:t>
            </w:r>
            <w:proofErr w:type="gramEnd"/>
            <w:r w:rsidRPr="00521EB8">
              <w:rPr>
                <w:color w:val="000000"/>
              </w:rPr>
              <w:br/>
              <w:t>6) во время пребывания людей в здании библиотеки двери основных и эвакуационных выходов не должны быть заперты на замки и трудно открывающиеся запоры, должна быть обеспечена возможность быстро открыть двери эвакуационных выходов изнутри.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6.4. Порядок информирования потребителей о предоставляемой муниципальной услуге.</w:t>
            </w:r>
            <w:r w:rsidRPr="00521EB8">
              <w:rPr>
                <w:color w:val="000000"/>
              </w:rPr>
              <w:br/>
            </w:r>
            <w:proofErr w:type="gramStart"/>
            <w:r w:rsidRPr="00521EB8">
              <w:rPr>
                <w:color w:val="000000"/>
              </w:rPr>
              <w:t>Информация о библиотеке должна быть размещена на видном месте в общедоступной зоне и на сайте библиотеки (при его наличии) или в сети Интернет, а именно:</w:t>
            </w:r>
            <w:r w:rsidRPr="00521EB8">
              <w:rPr>
                <w:color w:val="000000"/>
              </w:rPr>
              <w:br/>
            </w:r>
            <w:r w:rsidRPr="00521EB8">
              <w:rPr>
                <w:color w:val="000000"/>
              </w:rPr>
              <w:lastRenderedPageBreak/>
              <w:t>- сведения о графике работы;</w:t>
            </w:r>
            <w:r w:rsidRPr="00521EB8">
              <w:rPr>
                <w:color w:val="000000"/>
              </w:rPr>
              <w:br/>
              <w:t>- правила пользования библиотекой, права и обязанности читателей;</w:t>
            </w:r>
            <w:r w:rsidRPr="00521EB8">
              <w:rPr>
                <w:color w:val="000000"/>
              </w:rPr>
              <w:br/>
              <w:t>- утверждённый перечень услуг с указанием условий предоставления, цен, наличия льгот;</w:t>
            </w:r>
            <w:r w:rsidRPr="00521EB8">
              <w:rPr>
                <w:color w:val="000000"/>
              </w:rPr>
              <w:br/>
              <w:t>- календарный план проведения мероприятий, рекомендации и информационные брошюры, адресованные пользователю;</w:t>
            </w:r>
            <w:proofErr w:type="gramEnd"/>
            <w:r w:rsidRPr="00521EB8">
              <w:rPr>
                <w:color w:val="000000"/>
              </w:rPr>
              <w:br/>
              <w:t>- сведения об учредителе с указанием Ф.И.О., должности, номера телефона должностного лица;</w:t>
            </w:r>
            <w:r w:rsidRPr="00521EB8">
              <w:rPr>
                <w:color w:val="000000"/>
              </w:rPr>
              <w:br/>
              <w:t>- контактная информация о работнике библиотеки с указанием Ф.И.О.,  телефона, времени приёма посетителей;</w:t>
            </w:r>
            <w:r w:rsidRPr="00521EB8">
              <w:rPr>
                <w:color w:val="000000"/>
              </w:rPr>
              <w:br/>
              <w:t>Схема расположения помещений (поэтажный план) должна быть размещена на видном месте в общедоступной зоне.</w:t>
            </w:r>
            <w:r w:rsidRPr="00521EB8">
              <w:rPr>
                <w:color w:val="000000"/>
              </w:rPr>
              <w:br/>
              <w:t xml:space="preserve">Вся информация должна быть представлена в доступном и наглядном виде. </w:t>
            </w:r>
            <w:r w:rsidRPr="00521EB8">
              <w:rPr>
                <w:color w:val="000000"/>
              </w:rPr>
              <w:br/>
              <w:t>По требованию посетителей им должен быть предоставлен для ознакомления устав учреждения, а также информация о деятельности библиотеки по формированию и использованию фондов.</w:t>
            </w:r>
            <w:r w:rsidRPr="00521EB8">
              <w:rPr>
                <w:color w:val="000000"/>
              </w:rPr>
              <w:br/>
              <w:t>Библиотека, оказывающая муниципальную услугу, должна обеспечить в свободном доступе для посетителей информацию о новых поступлениях. Данная информация должна обновляться не реже одного раза в квартал.</w:t>
            </w:r>
            <w:r w:rsidRPr="00521EB8">
              <w:rPr>
                <w:color w:val="000000"/>
              </w:rPr>
              <w:br/>
              <w:t xml:space="preserve">Библиотека, оказывающая муниципальную услугу, должна предоставлять информацию о наличии в библиотечном фонде конкретных документов по телефонному обращению, через систему печатных и (или) электронных каталогов. </w:t>
            </w:r>
            <w:r w:rsidRPr="00521EB8">
              <w:rPr>
                <w:color w:val="000000"/>
              </w:rPr>
              <w:br/>
              <w:t>Предоставление информации пользователям библиотеки о составе библиотечного фонда осуществляется в течение всего рабочего дня библиотеки.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7. Нормативные правовые акты</w:t>
            </w:r>
            <w:r w:rsidRPr="00521EB8">
              <w:rPr>
                <w:color w:val="000000"/>
              </w:rPr>
              <w:t xml:space="preserve"> Российской Федерации, Томской области, содержащие обязательные требования к объёму муниципальной услуги, порядку и условиям её оказания, а также иные обязательные характеристики муниципальной услуги.</w:t>
            </w:r>
            <w:r w:rsidRPr="00521EB8">
              <w:rPr>
                <w:color w:val="000000"/>
              </w:rPr>
              <w:br/>
              <w:t>- Конституция Российской Федерации.</w:t>
            </w:r>
            <w:r w:rsidRPr="00521EB8">
              <w:rPr>
                <w:color w:val="000000"/>
              </w:rPr>
              <w:br/>
              <w:t>- Федеральный закон от 6 октября 2003 года № 131 – ФЗ «Об общих принципах организации местного самоуправления в Российской Федерации».</w:t>
            </w:r>
            <w:r w:rsidRPr="00521EB8">
              <w:rPr>
                <w:color w:val="000000"/>
              </w:rPr>
              <w:br/>
              <w:t>- Федеральный закон от 29 декабря 1994 года № 78 – Ф3 «О библиотечном деле» (с изменениями и дополнениями).</w:t>
            </w:r>
            <w:r w:rsidRPr="00521EB8">
              <w:rPr>
                <w:color w:val="000000"/>
              </w:rPr>
              <w:br/>
              <w:t>- Федеральный закон от 29 декабря 1994 года № 77 – ФЗ «Об обязательном экземпляре документов» (с изменениями и дополнениями).</w:t>
            </w:r>
            <w:r w:rsidRPr="00521EB8">
              <w:rPr>
                <w:color w:val="000000"/>
              </w:rPr>
              <w:br/>
              <w:t>- Закон Российской Федерации от 09 октября 1992 года № 3612-1 «Основы законодательства Российской Федерации о культуре».</w:t>
            </w:r>
            <w:r w:rsidRPr="00521EB8">
              <w:rPr>
                <w:color w:val="000000"/>
              </w:rPr>
              <w:br/>
              <w:t>- Распоряжение Правительства Российской Федерации от 03 июля 1996 года № 1063-р «О социальных нормативах и нормах».</w:t>
            </w:r>
            <w:r w:rsidRPr="00521EB8">
              <w:rPr>
                <w:color w:val="000000"/>
              </w:rPr>
              <w:br/>
              <w:t>- Приказ Минкультуры Российской Федерации от 02 декабря 1998 года № 590 «Об утверждении «Инструкции об учёте библиотечного фонда».</w:t>
            </w:r>
            <w:r w:rsidRPr="00521EB8">
              <w:rPr>
                <w:color w:val="000000"/>
              </w:rPr>
              <w:br/>
              <w:t>- Модельный стандарт деятельности публичной библиотеки (принят на VI Ежегодной сессии Конференции РБА 24 мая 2001 года).</w:t>
            </w:r>
            <w:r w:rsidRPr="00521EB8">
              <w:rPr>
                <w:color w:val="000000"/>
              </w:rPr>
              <w:br/>
              <w:t>- Основные положения организации сети муниципальных общедоступных (публичных) библиотек в субъектах Российской Федерации, утверждённые приказом Минкультуры России от 14 ноября 1997 года № 682.</w:t>
            </w:r>
            <w:r w:rsidRPr="00521EB8">
              <w:rPr>
                <w:color w:val="000000"/>
              </w:rPr>
              <w:br/>
              <w:t>- Межгосударственный стандарт ГОСТ 7.20–2000 «Система стандартов по информации, библиотечному и издательскому делу. Библиотечная статистика» (</w:t>
            </w:r>
            <w:proofErr w:type="gramStart"/>
            <w:r w:rsidRPr="00521EB8">
              <w:rPr>
                <w:color w:val="000000"/>
              </w:rPr>
              <w:t>введён</w:t>
            </w:r>
            <w:proofErr w:type="gramEnd"/>
            <w:r w:rsidRPr="00521EB8">
              <w:rPr>
                <w:color w:val="000000"/>
              </w:rPr>
              <w:t xml:space="preserve"> в действие постановлением Госстандарта РФ от 19 апреля 2001 года № 182-ст).</w:t>
            </w:r>
            <w:r w:rsidRPr="00521EB8">
              <w:rPr>
                <w:color w:val="000000"/>
              </w:rPr>
              <w:br/>
              <w:t>- 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 ноября 1994 года № 736).</w:t>
            </w:r>
            <w:r w:rsidRPr="00521EB8">
              <w:rPr>
                <w:color w:val="000000"/>
              </w:rPr>
              <w:br/>
              <w:t xml:space="preserve">- Закон Томской области «О библиотечном деле и обязательном экземпляре документов в </w:t>
            </w:r>
            <w:r w:rsidRPr="00521EB8">
              <w:rPr>
                <w:color w:val="000000"/>
              </w:rPr>
              <w:lastRenderedPageBreak/>
              <w:t>Томской области».</w:t>
            </w:r>
            <w:r w:rsidRPr="00521EB8">
              <w:rPr>
                <w:color w:val="000000"/>
              </w:rPr>
              <w:br/>
              <w:t>- Иные нормативные правовые акты Российской Федерации, Томской области, муниципальные правовые акты.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>8.</w:t>
            </w:r>
            <w:r w:rsidRPr="00521EB8">
              <w:rPr>
                <w:color w:val="000000"/>
              </w:rPr>
              <w:t xml:space="preserve"> </w:t>
            </w:r>
            <w:r w:rsidRPr="00521EB8">
              <w:rPr>
                <w:b/>
                <w:bCs/>
                <w:color w:val="000000"/>
              </w:rPr>
              <w:t>Иные обязательные требования к оказанию муниципальной услуги.</w:t>
            </w:r>
            <w:r w:rsidRPr="00521EB8">
              <w:rPr>
                <w:color w:val="000000"/>
              </w:rPr>
              <w:br/>
              <w:t>Библиотеке, оказывающей муниципальную услугу, запрещается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      </w:r>
            <w:r w:rsidRPr="00521EB8">
              <w:rPr>
                <w:color w:val="000000"/>
              </w:rPr>
              <w:br/>
              <w:t>Библиотека, оказывающая муниципальную услугу, должна установить обязательную уплату пользователями компенсации за утерю или порчу экземпляров библиотечного фонда.</w:t>
            </w:r>
            <w:r w:rsidRPr="00521EB8">
              <w:rPr>
                <w:color w:val="000000"/>
              </w:rPr>
              <w:br/>
              <w:t>Выполнение указанных в настоящем разделе требований не освобождает оказывающую услугу библиотеки от установленной законодательством ответственности за соблюдение иных утвержденных в установленном порядке норм и правил.</w:t>
            </w:r>
            <w:r w:rsidRPr="00521EB8">
              <w:rPr>
                <w:color w:val="000000"/>
              </w:rPr>
              <w:br/>
            </w:r>
            <w:r w:rsidRPr="00521EB8">
              <w:rPr>
                <w:b/>
                <w:bCs/>
                <w:color w:val="000000"/>
              </w:rPr>
              <w:t xml:space="preserve">9. </w:t>
            </w:r>
            <w:proofErr w:type="gramStart"/>
            <w:r w:rsidRPr="00521EB8">
              <w:rPr>
                <w:b/>
                <w:bCs/>
                <w:color w:val="000000"/>
              </w:rPr>
              <w:t>Контроль за</w:t>
            </w:r>
            <w:proofErr w:type="gramEnd"/>
            <w:r w:rsidRPr="00521EB8">
              <w:rPr>
                <w:b/>
                <w:bCs/>
                <w:color w:val="000000"/>
              </w:rPr>
              <w:t xml:space="preserve"> деятельностью организаций, представляющих услугу.</w:t>
            </w:r>
            <w:r w:rsidRPr="00521EB8">
              <w:rPr>
                <w:color w:val="000000"/>
              </w:rPr>
              <w:br/>
              <w:t xml:space="preserve">Библиотека, оказывающая муниципальную услугу, должна иметь документально оформленную внутреннюю (собственную) систему </w:t>
            </w:r>
            <w:proofErr w:type="gramStart"/>
            <w:r w:rsidRPr="00521EB8">
              <w:rPr>
                <w:color w:val="000000"/>
              </w:rPr>
              <w:t>контроля за</w:t>
            </w:r>
            <w:proofErr w:type="gramEnd"/>
            <w:r w:rsidRPr="00521EB8">
              <w:rPr>
                <w:color w:val="000000"/>
              </w:rPr>
              <w:t xml:space="preserve"> деятельностью сотрудника с целью определения соответствия оказываемых услуг в области культуры государственным и областным стандартам, другим нормативным документам в области культуры и искусства. Эта система контроля должна охватывать этапы планирования, работы с потребителями, оформления результатов контроля, выработки и реализации мероприятий по устранению выявленных недостатков.</w:t>
            </w:r>
            <w:r w:rsidRPr="00521EB8">
              <w:rPr>
                <w:color w:val="000000"/>
              </w:rPr>
              <w:br/>
            </w:r>
            <w:proofErr w:type="gramStart"/>
            <w:r w:rsidRPr="00521EB8">
              <w:rPr>
                <w:color w:val="000000"/>
              </w:rPr>
              <w:t>Внешняя система контроля должна включать в себя контроль, который осуществляет администрация Новогоренского сельского поселения на предмет соответствия качества фактически предоставляемых муниципальный услуг стандартам качества.</w:t>
            </w:r>
            <w:proofErr w:type="gramEnd"/>
            <w:r w:rsidRPr="00521EB8">
              <w:rPr>
                <w:color w:val="000000"/>
              </w:rPr>
              <w:br/>
              <w:t>Работа организации в области качества услуг должна быть направлена на полное удовлетворение нужд потребителей, непрерывное повышение качества услуг.</w:t>
            </w:r>
            <w:r w:rsidRPr="00521EB8">
              <w:rPr>
                <w:color w:val="000000"/>
              </w:rPr>
              <w:br/>
              <w:t>Руководитель организации несёт полную ответственность за политику в области качества услуг. Он должен обеспечить разъяснение и доведение этой политики до  сотрудников организации, чётко определить полномочия, ответственность и взаимодействие всего персонала организации, осуществляющего руководство, исполнение услуг и контроль деятельности, влияющей на качество услуг.</w:t>
            </w:r>
            <w:r w:rsidRPr="00521EB8">
              <w:rPr>
                <w:color w:val="000000"/>
              </w:rPr>
              <w:br/>
              <w:t>При оценке качества услуг используются следующие критерии:</w:t>
            </w:r>
            <w:r w:rsidRPr="00521EB8">
              <w:rPr>
                <w:color w:val="000000"/>
              </w:rPr>
              <w:br/>
              <w:t>1) Полнота предоставления муниципальной услуги в соответствии с требованиями документов и её своевременность.</w:t>
            </w:r>
            <w:r w:rsidRPr="00521EB8">
              <w:rPr>
                <w:color w:val="000000"/>
              </w:rPr>
              <w:br/>
              <w:t>2) Результативность (эффективность) предоставления услуги:</w:t>
            </w:r>
            <w:r w:rsidRPr="00521EB8">
              <w:rPr>
                <w:color w:val="000000"/>
              </w:rPr>
              <w:br/>
              <w:t>- материальная, оцениваемая непосредственным контролем результатов выполнения услуги на основании индикаторов качества услуги;</w:t>
            </w:r>
            <w:r w:rsidRPr="00521EB8">
              <w:rPr>
                <w:color w:val="000000"/>
              </w:rPr>
              <w:br/>
              <w:t xml:space="preserve">- нематериальная, оцениваемая косвенным методом, в том числе, путём проведения социальных опросов; при этом должен быть обеспечен приоритет потребителя в оценке качества муниципальных услуг. </w:t>
            </w:r>
          </w:p>
          <w:p w:rsidR="00216412" w:rsidRPr="00521EB8" w:rsidRDefault="00216412" w:rsidP="00DA4FD3">
            <w:pPr>
              <w:ind w:left="1440"/>
              <w:jc w:val="both"/>
              <w:rPr>
                <w:color w:val="000000"/>
              </w:rPr>
            </w:pPr>
            <w:r w:rsidRPr="00521EB8">
              <w:rPr>
                <w:color w:val="000000"/>
              </w:rPr>
              <w:t>Система индикаторов (характеристик) качества муниципальной услуги.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40"/>
              <w:gridCol w:w="5835"/>
              <w:gridCol w:w="2700"/>
            </w:tblGrid>
            <w:tr w:rsidR="00216412" w:rsidRPr="00521EB8" w:rsidTr="00DA4FD3">
              <w:trPr>
                <w:tblCellSpacing w:w="15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№</w:t>
                  </w:r>
                  <w:r w:rsidRPr="00521EB8">
                    <w:rPr>
                      <w:color w:val="000000"/>
                    </w:rPr>
                    <w:br/>
                  </w:r>
                  <w:proofErr w:type="spellStart"/>
                  <w:proofErr w:type="gramStart"/>
                  <w:r w:rsidRPr="00521EB8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521EB8">
                    <w:rPr>
                      <w:color w:val="000000"/>
                    </w:rPr>
                    <w:t>/</w:t>
                  </w:r>
                  <w:proofErr w:type="spellStart"/>
                  <w:r w:rsidRPr="00521EB8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Индикаторы качества муниципальной услуги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Значение индикатора</w:t>
                  </w:r>
                </w:p>
              </w:tc>
            </w:tr>
            <w:tr w:rsidR="00216412" w:rsidRPr="00521EB8" w:rsidTr="00DA4FD3">
              <w:trPr>
                <w:tblCellSpacing w:w="15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Индикатор результативности:</w:t>
                  </w:r>
                  <w:r w:rsidRPr="00521EB8">
                    <w:rPr>
                      <w:color w:val="000000"/>
                    </w:rPr>
                    <w:br/>
                    <w:t xml:space="preserve">- </w:t>
                  </w:r>
                  <w:proofErr w:type="spellStart"/>
                  <w:r w:rsidRPr="00521EB8">
                    <w:rPr>
                      <w:color w:val="000000"/>
                    </w:rPr>
                    <w:t>книгообеспеченность</w:t>
                  </w:r>
                  <w:proofErr w:type="spellEnd"/>
                  <w:r w:rsidRPr="00521EB8">
                    <w:rPr>
                      <w:color w:val="000000"/>
                    </w:rPr>
                    <w:t xml:space="preserve"> </w:t>
                  </w:r>
                  <w:r w:rsidRPr="00521EB8">
                    <w:rPr>
                      <w:color w:val="000000"/>
                    </w:rPr>
                    <w:br/>
                  </w:r>
                  <w:r w:rsidRPr="00521EB8">
                    <w:rPr>
                      <w:color w:val="000000"/>
                    </w:rPr>
                    <w:br/>
                  </w:r>
                  <w:r w:rsidRPr="00521EB8">
                    <w:rPr>
                      <w:color w:val="000000"/>
                    </w:rPr>
                    <w:br/>
                    <w:t>- число пользователей библиотек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2 тома на одного жителя поселения</w:t>
                  </w:r>
                  <w:r w:rsidRPr="00521EB8">
                    <w:rPr>
                      <w:color w:val="000000"/>
                    </w:rPr>
                    <w:br/>
                  </w:r>
                  <w:r w:rsidRPr="00521EB8">
                    <w:rPr>
                      <w:color w:val="000000"/>
                    </w:rPr>
                    <w:br/>
                    <w:t>не менее 50% от общего числа жителей поселения</w:t>
                  </w:r>
                </w:p>
              </w:tc>
            </w:tr>
            <w:tr w:rsidR="00216412" w:rsidRPr="00521EB8" w:rsidTr="00DA4FD3">
              <w:trPr>
                <w:tblCellSpacing w:w="15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5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t xml:space="preserve">Индикатор обратной связи с получателями </w:t>
                  </w:r>
                  <w:r w:rsidRPr="00521EB8">
                    <w:rPr>
                      <w:color w:val="000000"/>
                    </w:rPr>
                    <w:lastRenderedPageBreak/>
                    <w:t xml:space="preserve">муниципальной услуги: </w:t>
                  </w:r>
                  <w:r w:rsidRPr="00521EB8">
                    <w:rPr>
                      <w:color w:val="000000"/>
                    </w:rPr>
                    <w:br/>
                    <w:t>- количество письменных жалоб на некачественное оказание услуги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6412" w:rsidRPr="00521EB8" w:rsidRDefault="00216412" w:rsidP="00DA4FD3">
                  <w:pPr>
                    <w:jc w:val="both"/>
                    <w:rPr>
                      <w:color w:val="000000"/>
                    </w:rPr>
                  </w:pPr>
                  <w:r w:rsidRPr="00521EB8">
                    <w:rPr>
                      <w:color w:val="000000"/>
                    </w:rPr>
                    <w:lastRenderedPageBreak/>
                    <w:t xml:space="preserve">0 жалоб </w:t>
                  </w:r>
                  <w:proofErr w:type="gramStart"/>
                  <w:r w:rsidRPr="00521EB8">
                    <w:rPr>
                      <w:color w:val="000000"/>
                    </w:rPr>
                    <w:t>на</w:t>
                  </w:r>
                  <w:proofErr w:type="gramEnd"/>
                  <w:r w:rsidRPr="00521EB8">
                    <w:rPr>
                      <w:color w:val="000000"/>
                    </w:rPr>
                    <w:t xml:space="preserve">  оказанных </w:t>
                  </w:r>
                  <w:r w:rsidRPr="00521EB8">
                    <w:rPr>
                      <w:color w:val="000000"/>
                    </w:rPr>
                    <w:lastRenderedPageBreak/>
                    <w:t>услуг</w:t>
                  </w:r>
                </w:p>
              </w:tc>
            </w:tr>
          </w:tbl>
          <w:p w:rsidR="00216412" w:rsidRPr="00521EB8" w:rsidRDefault="00216412" w:rsidP="00DA4FD3">
            <w:pPr>
              <w:ind w:left="1440"/>
              <w:jc w:val="both"/>
              <w:rPr>
                <w:color w:val="000000"/>
              </w:rPr>
            </w:pPr>
          </w:p>
        </w:tc>
      </w:tr>
      <w:tr w:rsidR="00216412" w:rsidRPr="00521EB8" w:rsidTr="00DA4FD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1"/>
            <w:vAlign w:val="center"/>
          </w:tcPr>
          <w:p w:rsidR="00216412" w:rsidRPr="00521EB8" w:rsidRDefault="00216412" w:rsidP="00DA4FD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12" w:rsidRPr="00521EB8" w:rsidRDefault="00216412" w:rsidP="00DA4FD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1"/>
            <w:vAlign w:val="center"/>
          </w:tcPr>
          <w:p w:rsidR="00216412" w:rsidRPr="00521EB8" w:rsidRDefault="00216412" w:rsidP="00DA4FD3">
            <w:pPr>
              <w:jc w:val="both"/>
              <w:rPr>
                <w:color w:val="000000"/>
              </w:rPr>
            </w:pPr>
          </w:p>
        </w:tc>
      </w:tr>
    </w:tbl>
    <w:p w:rsidR="00216412" w:rsidRDefault="00216412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E477A7" w:rsidRDefault="00E477A7" w:rsidP="00E477A7">
      <w:pPr>
        <w:rPr>
          <w:sz w:val="28"/>
          <w:szCs w:val="28"/>
        </w:rPr>
      </w:pPr>
    </w:p>
    <w:p w:rsidR="00F43C63" w:rsidRDefault="00F43C63"/>
    <w:sectPr w:rsidR="00F43C63" w:rsidSect="00F4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A7"/>
    <w:rsid w:val="00216412"/>
    <w:rsid w:val="00324C67"/>
    <w:rsid w:val="00E477A7"/>
    <w:rsid w:val="00F4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7A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477A7"/>
    <w:pPr>
      <w:suppressAutoHyphens/>
      <w:spacing w:before="280" w:after="280" w:line="100" w:lineRule="atLeast"/>
    </w:pPr>
    <w:rPr>
      <w:lang w:eastAsia="ar-SA"/>
    </w:rPr>
  </w:style>
  <w:style w:type="character" w:customStyle="1" w:styleId="FontStyle35">
    <w:name w:val="Font Style35"/>
    <w:rsid w:val="00E477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2522</Words>
  <Characters>14378</Characters>
  <Application>Microsoft Office Word</Application>
  <DocSecurity>0</DocSecurity>
  <Lines>119</Lines>
  <Paragraphs>33</Paragraphs>
  <ScaleCrop>false</ScaleCrop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2</cp:revision>
  <dcterms:created xsi:type="dcterms:W3CDTF">2013-09-03T09:27:00Z</dcterms:created>
  <dcterms:modified xsi:type="dcterms:W3CDTF">2015-04-03T07:06:00Z</dcterms:modified>
</cp:coreProperties>
</file>