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4B" w:rsidRDefault="002A2A4B" w:rsidP="002A2A4B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НОВОГОРЕНСКОГО СЕЛЬСКОГО ПОСЕЛЕНИЯ</w:t>
      </w:r>
    </w:p>
    <w:p w:rsidR="002A2A4B" w:rsidRDefault="002A2A4B" w:rsidP="002A2A4B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КОЛПАШЕВСКОГО РАЙОНА ТОМСКОЙ ОБЛАСТИ</w:t>
      </w:r>
    </w:p>
    <w:p w:rsidR="002A2A4B" w:rsidRDefault="002A2A4B" w:rsidP="002A2A4B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A2A4B" w:rsidRDefault="002A2A4B" w:rsidP="002A2A4B">
      <w:pPr>
        <w:spacing w:after="480"/>
        <w:rPr>
          <w:sz w:val="26"/>
          <w:szCs w:val="26"/>
        </w:rPr>
      </w:pPr>
      <w:r>
        <w:rPr>
          <w:sz w:val="26"/>
          <w:szCs w:val="26"/>
        </w:rPr>
        <w:t xml:space="preserve">28.12.2023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№ 39</w:t>
      </w:r>
    </w:p>
    <w:p w:rsidR="002A2A4B" w:rsidRDefault="002A2A4B" w:rsidP="002A2A4B">
      <w:pPr>
        <w:jc w:val="center"/>
        <w:rPr>
          <w:rFonts w:eastAsia="Times New Roman" w:cs="Arial"/>
          <w:b/>
          <w:sz w:val="24"/>
          <w:lang w:eastAsia="ar-SA"/>
        </w:rPr>
      </w:pPr>
    </w:p>
    <w:p w:rsidR="002A2A4B" w:rsidRPr="00BA5E41" w:rsidRDefault="002A2A4B" w:rsidP="002A2A4B">
      <w:pPr>
        <w:jc w:val="center"/>
        <w:rPr>
          <w:rFonts w:cs="Arial"/>
          <w:sz w:val="24"/>
        </w:rPr>
      </w:pPr>
      <w:proofErr w:type="gramStart"/>
      <w:r w:rsidRPr="00BA5E41">
        <w:rPr>
          <w:rFonts w:cs="Arial"/>
          <w:sz w:val="24"/>
        </w:rPr>
        <w:t>Об утверждении доклада о правоприменительной практике при осуществлении муниципального  контроля в сфере благоустройства   в границах</w:t>
      </w:r>
      <w:proofErr w:type="gramEnd"/>
      <w:r w:rsidRPr="00BA5E41">
        <w:rPr>
          <w:rFonts w:cs="Arial"/>
          <w:sz w:val="24"/>
        </w:rPr>
        <w:t xml:space="preserve"> муниципального образования «Новогоренское  сельское поселение» за 2022 год</w:t>
      </w:r>
    </w:p>
    <w:p w:rsidR="002A2A4B" w:rsidRDefault="002A2A4B" w:rsidP="002A2A4B">
      <w:pPr>
        <w:rPr>
          <w:rFonts w:cs="Arial"/>
          <w:sz w:val="24"/>
        </w:rPr>
      </w:pPr>
      <w:bookmarkStart w:id="0" w:name="_GoBack"/>
      <w:bookmarkEnd w:id="0"/>
    </w:p>
    <w:p w:rsidR="002A2A4B" w:rsidRDefault="002A2A4B" w:rsidP="002A2A4B">
      <w:pPr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proofErr w:type="gramStart"/>
      <w:r>
        <w:rPr>
          <w:rFonts w:cs="Arial"/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31.07.2020 года № 248-ФЗ «О государственном контроле (надзоре) и муниципальном контроле в Российской Федерации», Решением Совета Новогоренского сельского поселения  от 25.06.2021  № 159 «</w:t>
      </w:r>
      <w:r>
        <w:rPr>
          <w:rFonts w:cs="Arial"/>
          <w:sz w:val="24"/>
          <w:shd w:val="clear" w:color="auto" w:fill="FFFFFF"/>
        </w:rPr>
        <w:t>Об утверждении Положения о муниципальном  контроле в сфере благоустройства границах муниципального образования «Новогоренское сельское поселение»</w:t>
      </w:r>
      <w:proofErr w:type="gramEnd"/>
    </w:p>
    <w:p w:rsidR="002A2A4B" w:rsidRDefault="002A2A4B" w:rsidP="002A2A4B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1. Утвердить доклад о правоприменительной практике при осуществлении муниципального  контроля в</w:t>
      </w:r>
      <w:r>
        <w:rPr>
          <w:rFonts w:cs="Arial"/>
          <w:sz w:val="24"/>
          <w:shd w:val="clear" w:color="auto" w:fill="FFFFFF"/>
        </w:rPr>
        <w:t xml:space="preserve"> сфере благоустройства в границах муниципального образования «Новогоренское сельское поселение»</w:t>
      </w:r>
      <w:r>
        <w:rPr>
          <w:rFonts w:cs="Arial"/>
          <w:sz w:val="24"/>
        </w:rPr>
        <w:t xml:space="preserve"> за 2022 год согласно Приложению  к настоящему распоряжению.</w:t>
      </w:r>
    </w:p>
    <w:p w:rsidR="002A2A4B" w:rsidRDefault="002A2A4B" w:rsidP="002A2A4B">
      <w:pPr>
        <w:pStyle w:val="ConsPlusNormal"/>
        <w:spacing w:line="36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распоряжение в Ведомостях органов местного самоуправления  и разместить на  сайте органов местного самоуправления Новогоренского сельского поселения.</w:t>
      </w:r>
    </w:p>
    <w:p w:rsidR="002A2A4B" w:rsidRDefault="002A2A4B" w:rsidP="002A2A4B">
      <w:pPr>
        <w:pStyle w:val="ConsPlusNormal"/>
        <w:spacing w:line="360" w:lineRule="exact"/>
        <w:ind w:firstLine="708"/>
        <w:jc w:val="both"/>
        <w:rPr>
          <w:sz w:val="24"/>
          <w:szCs w:val="24"/>
        </w:rPr>
      </w:pPr>
    </w:p>
    <w:p w:rsidR="002A2A4B" w:rsidRDefault="002A2A4B" w:rsidP="002A2A4B">
      <w:pPr>
        <w:rPr>
          <w:rFonts w:cs="Arial"/>
          <w:sz w:val="24"/>
        </w:rPr>
      </w:pPr>
    </w:p>
    <w:p w:rsidR="002A2A4B" w:rsidRDefault="002A2A4B" w:rsidP="002A2A4B">
      <w:pPr>
        <w:spacing w:line="240" w:lineRule="exact"/>
        <w:rPr>
          <w:rFonts w:cs="Arial"/>
          <w:sz w:val="24"/>
        </w:rPr>
      </w:pPr>
      <w:r>
        <w:rPr>
          <w:rFonts w:cs="Arial"/>
          <w:sz w:val="24"/>
        </w:rPr>
        <w:t xml:space="preserve">Глава  поселения                                                                                И.А. Комарова </w:t>
      </w:r>
    </w:p>
    <w:p w:rsidR="002A2A4B" w:rsidRDefault="002A2A4B" w:rsidP="002A2A4B">
      <w:pPr>
        <w:spacing w:line="240" w:lineRule="exact"/>
        <w:rPr>
          <w:rFonts w:cs="Arial"/>
          <w:sz w:val="24"/>
        </w:rPr>
      </w:pPr>
    </w:p>
    <w:p w:rsidR="002A2A4B" w:rsidRDefault="002A2A4B" w:rsidP="002A2A4B">
      <w:pPr>
        <w:rPr>
          <w:rFonts w:cs="Arial"/>
          <w:sz w:val="24"/>
        </w:rPr>
      </w:pPr>
    </w:p>
    <w:p w:rsidR="002A2A4B" w:rsidRDefault="002A2A4B" w:rsidP="002A2A4B">
      <w:pPr>
        <w:rPr>
          <w:rFonts w:cs="Arial"/>
          <w:sz w:val="24"/>
        </w:rPr>
      </w:pPr>
    </w:p>
    <w:p w:rsidR="00BA5E41" w:rsidRDefault="00BA5E41" w:rsidP="00BA5E41">
      <w:pPr>
        <w:ind w:firstLine="5245"/>
        <w:outlineLvl w:val="0"/>
        <w:rPr>
          <w:rFonts w:cs="Arial"/>
          <w:sz w:val="24"/>
        </w:rPr>
      </w:pPr>
      <w:r>
        <w:rPr>
          <w:rFonts w:cs="Arial"/>
          <w:sz w:val="24"/>
        </w:rPr>
        <w:t>УТВЕРЖДЕН</w:t>
      </w:r>
    </w:p>
    <w:p w:rsidR="00BA5E41" w:rsidRDefault="00BA5E41" w:rsidP="00BA5E41">
      <w:pPr>
        <w:ind w:firstLine="5245"/>
        <w:outlineLvl w:val="0"/>
        <w:rPr>
          <w:rFonts w:cs="Arial"/>
          <w:sz w:val="24"/>
        </w:rPr>
      </w:pPr>
    </w:p>
    <w:p w:rsidR="00BA5E41" w:rsidRDefault="00BA5E41" w:rsidP="00BA5E41">
      <w:pPr>
        <w:ind w:firstLine="5245"/>
        <w:rPr>
          <w:rFonts w:cs="Arial"/>
          <w:sz w:val="24"/>
        </w:rPr>
      </w:pPr>
      <w:r>
        <w:rPr>
          <w:rFonts w:cs="Arial"/>
          <w:sz w:val="24"/>
        </w:rPr>
        <w:t xml:space="preserve">распоряжением </w:t>
      </w:r>
    </w:p>
    <w:p w:rsidR="00BA5E41" w:rsidRDefault="00BA5E41" w:rsidP="00BA5E41">
      <w:pPr>
        <w:autoSpaceDE w:val="0"/>
        <w:autoSpaceDN w:val="0"/>
        <w:adjustRightInd w:val="0"/>
        <w:ind w:firstLine="5245"/>
        <w:rPr>
          <w:rFonts w:cs="Arial"/>
          <w:sz w:val="24"/>
        </w:rPr>
      </w:pPr>
      <w:r>
        <w:rPr>
          <w:rFonts w:cs="Arial"/>
          <w:sz w:val="24"/>
        </w:rPr>
        <w:t xml:space="preserve">администрации Новогоренского </w:t>
      </w:r>
    </w:p>
    <w:p w:rsidR="00BA5E41" w:rsidRDefault="00BA5E41" w:rsidP="00BA5E41">
      <w:pPr>
        <w:autoSpaceDE w:val="0"/>
        <w:autoSpaceDN w:val="0"/>
        <w:adjustRightInd w:val="0"/>
        <w:ind w:firstLine="5245"/>
        <w:rPr>
          <w:rFonts w:cs="Arial"/>
          <w:sz w:val="24"/>
        </w:rPr>
      </w:pPr>
      <w:r>
        <w:rPr>
          <w:rFonts w:cs="Arial"/>
          <w:sz w:val="24"/>
        </w:rPr>
        <w:t xml:space="preserve">сельского поселения </w:t>
      </w:r>
    </w:p>
    <w:p w:rsidR="00BA5E41" w:rsidRDefault="00BA5E41" w:rsidP="00BA5E41">
      <w:pPr>
        <w:ind w:firstLine="5245"/>
        <w:rPr>
          <w:rFonts w:cs="Arial"/>
          <w:sz w:val="24"/>
        </w:rPr>
      </w:pPr>
      <w:r>
        <w:rPr>
          <w:rFonts w:cs="Arial"/>
          <w:sz w:val="24"/>
        </w:rPr>
        <w:t>от 28.12. 2023 г. № 39</w:t>
      </w:r>
    </w:p>
    <w:p w:rsidR="00BA5E41" w:rsidRDefault="00BA5E41" w:rsidP="00BA5E41">
      <w:pPr>
        <w:jc w:val="center"/>
        <w:rPr>
          <w:rFonts w:cs="Arial"/>
          <w:b/>
          <w:sz w:val="24"/>
        </w:rPr>
      </w:pPr>
    </w:p>
    <w:p w:rsidR="00BA5E41" w:rsidRDefault="00BA5E41" w:rsidP="00BA5E41">
      <w:pPr>
        <w:jc w:val="center"/>
        <w:rPr>
          <w:rFonts w:cs="Arial"/>
          <w:b/>
          <w:sz w:val="24"/>
        </w:rPr>
      </w:pPr>
    </w:p>
    <w:p w:rsidR="00BA5E41" w:rsidRDefault="00BA5E41" w:rsidP="00BA5E41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ДОКЛАД</w:t>
      </w:r>
    </w:p>
    <w:p w:rsidR="00BA5E41" w:rsidRDefault="00BA5E41" w:rsidP="00BA5E41">
      <w:pPr>
        <w:jc w:val="center"/>
        <w:rPr>
          <w:rFonts w:cs="Arial"/>
          <w:b/>
          <w:bCs/>
          <w:sz w:val="24"/>
        </w:rPr>
      </w:pPr>
      <w:r>
        <w:rPr>
          <w:rFonts w:cs="Arial"/>
          <w:b/>
          <w:sz w:val="24"/>
        </w:rPr>
        <w:t xml:space="preserve">о правоприменительной практике при осуществлении </w:t>
      </w:r>
      <w:r>
        <w:rPr>
          <w:rFonts w:cs="Arial"/>
          <w:b/>
          <w:bCs/>
          <w:sz w:val="24"/>
        </w:rPr>
        <w:t>муниципального контроля в сфере благоустройства в границах  муниципального образования  «Новогоренское сельское поселение»  за 2022 год</w:t>
      </w:r>
    </w:p>
    <w:p w:rsidR="00BA5E41" w:rsidRDefault="00BA5E41" w:rsidP="00BA5E41">
      <w:pPr>
        <w:jc w:val="center"/>
        <w:rPr>
          <w:rFonts w:cs="Arial"/>
          <w:b/>
          <w:color w:val="000000"/>
          <w:sz w:val="24"/>
        </w:rPr>
      </w:pPr>
    </w:p>
    <w:p w:rsidR="00BA5E41" w:rsidRDefault="00BA5E41" w:rsidP="00BA5E4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Общие положения </w:t>
      </w:r>
    </w:p>
    <w:p w:rsidR="00BA5E41" w:rsidRDefault="00BA5E41" w:rsidP="00BA5E41">
      <w:pPr>
        <w:ind w:left="360"/>
        <w:rPr>
          <w:rFonts w:cs="Arial"/>
          <w:b/>
          <w:sz w:val="24"/>
          <w:lang w:val="en-US"/>
        </w:rPr>
      </w:pPr>
    </w:p>
    <w:p w:rsidR="00BA5E41" w:rsidRDefault="00BA5E41" w:rsidP="00BA5E41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Настоящий доклад подготовлен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Федерации», решением Совета  Новогоренского сельского поселения от 25.06.2021 №159  «</w:t>
      </w:r>
      <w:bookmarkStart w:id="1" w:name="_Hlk73456502"/>
      <w:r>
        <w:rPr>
          <w:rFonts w:ascii="Arial" w:hAnsi="Arial" w:cs="Arial"/>
          <w:sz w:val="24"/>
          <w:szCs w:val="24"/>
        </w:rPr>
        <w:t xml:space="preserve">Об утверждении Положения </w:t>
      </w:r>
      <w:r>
        <w:rPr>
          <w:rFonts w:ascii="Arial" w:hAnsi="Arial" w:cs="Arial"/>
          <w:bCs/>
          <w:sz w:val="24"/>
          <w:szCs w:val="24"/>
        </w:rPr>
        <w:t xml:space="preserve">о муниципальном   контроле в сфере благоустройства </w:t>
      </w:r>
      <w:bookmarkEnd w:id="1"/>
      <w:r>
        <w:rPr>
          <w:rFonts w:ascii="Arial" w:hAnsi="Arial" w:cs="Arial"/>
          <w:bCs/>
          <w:sz w:val="24"/>
          <w:szCs w:val="24"/>
        </w:rPr>
        <w:t>в границах муниципального образования «Новогоренское сельское поселение».</w:t>
      </w:r>
    </w:p>
    <w:p w:rsidR="00BA5E41" w:rsidRDefault="00BA5E41" w:rsidP="00BA5E4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Муниципальный   контроль в сфере благоустройства в  Новогоренском сельском поселении</w:t>
      </w:r>
      <w:r>
        <w:rPr>
          <w:rFonts w:ascii="Arial" w:hAnsi="Arial" w:cs="Arial"/>
          <w:sz w:val="24"/>
          <w:szCs w:val="24"/>
        </w:rPr>
        <w:t xml:space="preserve"> (далее – муниципальный   контроль), осуществляется администрацией Новогоренского сельского поселения </w:t>
      </w:r>
      <w:r>
        <w:rPr>
          <w:rFonts w:ascii="Arial" w:hAnsi="Arial" w:cs="Arial"/>
          <w:bCs/>
          <w:sz w:val="24"/>
          <w:szCs w:val="24"/>
        </w:rPr>
        <w:t>Колпашевского района Томской области</w:t>
      </w:r>
      <w:r>
        <w:rPr>
          <w:rFonts w:ascii="Arial" w:hAnsi="Arial" w:cs="Arial"/>
          <w:sz w:val="24"/>
          <w:szCs w:val="24"/>
        </w:rPr>
        <w:t xml:space="preserve"> (далее – Контрольный орган)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A5E41" w:rsidRDefault="00BA5E41" w:rsidP="00BA5E41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Руководство деятельностью по осуществлению муниципального контроля осуществляет Глава Новогоренского сельского поселения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BA5E41" w:rsidRDefault="00BA5E41" w:rsidP="00BA5E41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имени Контрольного органа муниципальный контроль вправе осуществлять должностные лица, определенные перечнем Контрольного органа.</w:t>
      </w:r>
    </w:p>
    <w:p w:rsidR="00BA5E41" w:rsidRDefault="00BA5E41" w:rsidP="00BA5E41">
      <w:pPr>
        <w:ind w:firstLine="709"/>
        <w:jc w:val="both"/>
        <w:rPr>
          <w:rFonts w:cs="Arial"/>
          <w:sz w:val="24"/>
        </w:rPr>
      </w:pPr>
      <w:r>
        <w:rPr>
          <w:rFonts w:cs="Arial"/>
          <w:bCs/>
          <w:sz w:val="24"/>
        </w:rPr>
        <w:t xml:space="preserve"> 3. </w:t>
      </w:r>
      <w:proofErr w:type="gramStart"/>
      <w:r>
        <w:rPr>
          <w:rFonts w:cs="Arial"/>
          <w:bCs/>
          <w:sz w:val="24"/>
        </w:rPr>
        <w:t xml:space="preserve">Предметом муниципального контроля является </w:t>
      </w:r>
      <w:r>
        <w:rPr>
          <w:rFonts w:cs="Arial"/>
          <w:sz w:val="24"/>
        </w:rPr>
        <w:t>соблюдение организациями и гражданами (далее – контролируемые лица) обязательных требований, установленных правилами благоустройства территории Новогоренского сельского поселения, утвержденных решением Совета Новогоренского сельского поселения от 19.12.2019         №110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Новогоренского сельского поселения в соответствии с Правилами;</w:t>
      </w:r>
      <w:proofErr w:type="gramEnd"/>
    </w:p>
    <w:p w:rsidR="00BA5E41" w:rsidRDefault="00BA5E41" w:rsidP="00BA5E41">
      <w:pPr>
        <w:pStyle w:val="a5"/>
        <w:tabs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исполнение решений, принимаемых по результатам контрольных мероприятий. </w:t>
      </w:r>
    </w:p>
    <w:p w:rsidR="00BA5E41" w:rsidRDefault="00BA5E41" w:rsidP="00BA5E41">
      <w:pPr>
        <w:pStyle w:val="a5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BA5E41" w:rsidRDefault="00BA5E41" w:rsidP="00BA5E41">
      <w:pPr>
        <w:pStyle w:val="a5"/>
        <w:spacing w:after="0" w:line="240" w:lineRule="auto"/>
        <w:ind w:left="1440"/>
        <w:jc w:val="both"/>
        <w:rPr>
          <w:rFonts w:ascii="Arial" w:hAnsi="Arial" w:cs="Arial"/>
          <w:bCs/>
          <w:sz w:val="24"/>
          <w:szCs w:val="24"/>
        </w:rPr>
      </w:pPr>
    </w:p>
    <w:p w:rsidR="00BA5E41" w:rsidRDefault="00BA5E41" w:rsidP="00BA5E41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>
        <w:rPr>
          <w:rFonts w:ascii="Arial" w:hAnsi="Arial" w:cs="Arial"/>
          <w:bCs/>
          <w:sz w:val="24"/>
          <w:szCs w:val="24"/>
        </w:rPr>
        <w:t>Объектами муниципального контроля (далее – объект контроля) являются:</w:t>
      </w:r>
    </w:p>
    <w:p w:rsidR="00BA5E41" w:rsidRDefault="00BA5E41" w:rsidP="00BA5E41">
      <w:pPr>
        <w:ind w:firstLine="709"/>
        <w:jc w:val="both"/>
        <w:rPr>
          <w:rFonts w:cs="Arial"/>
          <w:sz w:val="24"/>
        </w:rPr>
      </w:pPr>
      <w:r>
        <w:rPr>
          <w:rFonts w:cs="Arial"/>
          <w:bCs/>
          <w:sz w:val="24"/>
        </w:rPr>
        <w:t xml:space="preserve">4.1. </w:t>
      </w:r>
      <w:r>
        <w:rPr>
          <w:rFonts w:cs="Arial"/>
          <w:sz w:val="24"/>
        </w:rPr>
        <w:t xml:space="preserve">деятельность, действия (бездействие) контролируемых лиц в </w:t>
      </w:r>
      <w:r>
        <w:rPr>
          <w:rFonts w:cs="Arial"/>
          <w:bCs/>
          <w:sz w:val="24"/>
        </w:rPr>
        <w:t xml:space="preserve">сфере благоустройства территории </w:t>
      </w:r>
      <w:r>
        <w:rPr>
          <w:rFonts w:cs="Arial"/>
          <w:sz w:val="24"/>
        </w:rPr>
        <w:t>Новогоренского сельского поселения,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A5E41" w:rsidRDefault="00BA5E41" w:rsidP="00BA5E41">
      <w:pPr>
        <w:ind w:firstLine="709"/>
        <w:jc w:val="both"/>
        <w:rPr>
          <w:rFonts w:cs="Arial"/>
          <w:sz w:val="24"/>
        </w:rPr>
      </w:pPr>
      <w:r>
        <w:rPr>
          <w:rFonts w:cs="Arial"/>
          <w:bCs/>
          <w:sz w:val="24"/>
        </w:rPr>
        <w:t>4.2.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BA5E41" w:rsidRDefault="00BA5E41" w:rsidP="00BA5E41">
      <w:pPr>
        <w:ind w:firstLine="709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4.3. 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в сфере благоустройства;</w:t>
      </w:r>
    </w:p>
    <w:p w:rsidR="00BA5E41" w:rsidRDefault="00BA5E41" w:rsidP="00BA5E41">
      <w:pPr>
        <w:ind w:firstLine="709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5. Система оценки и управления рисками при осуществлении муниципального   контроля в сфере благоустройства не применяется.</w:t>
      </w:r>
    </w:p>
    <w:p w:rsidR="00BA5E41" w:rsidRDefault="00BA5E41" w:rsidP="00BA5E41">
      <w:pPr>
        <w:pStyle w:val="ConsPlusNormal"/>
        <w:tabs>
          <w:tab w:val="left" w:pos="1134"/>
        </w:tabs>
        <w:ind w:left="142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 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BA5E41" w:rsidRDefault="00BA5E41" w:rsidP="00BA5E4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Конституции Российской Федерации;</w:t>
      </w:r>
    </w:p>
    <w:p w:rsidR="00BA5E41" w:rsidRDefault="00BA5E41" w:rsidP="00BA5E41">
      <w:pPr>
        <w:widowControl/>
        <w:numPr>
          <w:ilvl w:val="0"/>
          <w:numId w:val="4"/>
        </w:numPr>
        <w:tabs>
          <w:tab w:val="left" w:pos="0"/>
        </w:tabs>
        <w:autoSpaceDN w:val="0"/>
        <w:ind w:left="0" w:firstLine="709"/>
        <w:jc w:val="both"/>
        <w:textAlignment w:val="baseline"/>
        <w:rPr>
          <w:rFonts w:eastAsia="Calibri" w:cs="Arial"/>
          <w:sz w:val="24"/>
        </w:rPr>
      </w:pPr>
      <w:r>
        <w:rPr>
          <w:rFonts w:eastAsia="Calibri" w:cs="Arial"/>
          <w:sz w:val="24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BA5E41" w:rsidRDefault="00BA5E41" w:rsidP="00BA5E41">
      <w:pPr>
        <w:pStyle w:val="a3"/>
        <w:numPr>
          <w:ilvl w:val="0"/>
          <w:numId w:val="4"/>
        </w:numPr>
        <w:spacing w:beforeAutospacing="0" w:after="0" w:afterAutospacing="0"/>
        <w:ind w:left="142" w:firstLine="9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Федерального закона от 30 марта 1999г № 52-ФЗ «О санитарно-эпидемиологическом благополучии населения»;</w:t>
      </w:r>
    </w:p>
    <w:p w:rsidR="00BA5E41" w:rsidRDefault="00BA5E41" w:rsidP="00BA5E41">
      <w:pPr>
        <w:pStyle w:val="a3"/>
        <w:numPr>
          <w:ilvl w:val="0"/>
          <w:numId w:val="4"/>
        </w:numPr>
        <w:spacing w:beforeAutospacing="0" w:after="0" w:afterAutospacing="0"/>
        <w:ind w:left="142" w:firstLine="9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Федерального закона от 10 января 2002г № 7-ФЗ «Об охране окружающей среды»;</w:t>
      </w:r>
    </w:p>
    <w:p w:rsidR="00BA5E41" w:rsidRDefault="00BA5E41" w:rsidP="00BA5E41">
      <w:pPr>
        <w:pStyle w:val="a3"/>
        <w:numPr>
          <w:ilvl w:val="0"/>
          <w:numId w:val="4"/>
        </w:numPr>
        <w:spacing w:beforeAutospacing="0" w:after="0" w:afterAutospacing="0"/>
        <w:ind w:left="142" w:firstLine="9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Федерального закона от 24 июня 1998г № 89-ФЗ «Об отходах производства и потребления»;</w:t>
      </w:r>
    </w:p>
    <w:p w:rsidR="00BA5E41" w:rsidRDefault="00BA5E41" w:rsidP="00BA5E41">
      <w:pPr>
        <w:widowControl/>
        <w:numPr>
          <w:ilvl w:val="0"/>
          <w:numId w:val="4"/>
        </w:numPr>
        <w:tabs>
          <w:tab w:val="left" w:pos="0"/>
        </w:tabs>
        <w:autoSpaceDN w:val="0"/>
        <w:ind w:left="0" w:firstLine="709"/>
        <w:jc w:val="both"/>
        <w:textAlignment w:val="baseline"/>
        <w:rPr>
          <w:rFonts w:eastAsia="Calibri" w:cs="Arial"/>
          <w:sz w:val="24"/>
        </w:rPr>
      </w:pPr>
      <w:r>
        <w:rPr>
          <w:rFonts w:eastAsia="Calibri" w:cs="Arial"/>
          <w:sz w:val="24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BA5E41" w:rsidRDefault="00BA5E41" w:rsidP="00BA5E41">
      <w:pPr>
        <w:widowControl/>
        <w:numPr>
          <w:ilvl w:val="0"/>
          <w:numId w:val="4"/>
        </w:numPr>
        <w:tabs>
          <w:tab w:val="left" w:pos="0"/>
        </w:tabs>
        <w:autoSpaceDN w:val="0"/>
        <w:ind w:left="0" w:firstLine="709"/>
        <w:jc w:val="both"/>
        <w:textAlignment w:val="baseline"/>
        <w:rPr>
          <w:rFonts w:eastAsia="Calibri" w:cs="Arial"/>
          <w:sz w:val="24"/>
        </w:rPr>
      </w:pPr>
      <w:r>
        <w:rPr>
          <w:rFonts w:eastAsia="Calibri" w:cs="Arial"/>
          <w:sz w:val="24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A5E41" w:rsidRDefault="00BA5E41" w:rsidP="00BA5E41">
      <w:pPr>
        <w:widowControl/>
        <w:numPr>
          <w:ilvl w:val="0"/>
          <w:numId w:val="4"/>
        </w:numPr>
        <w:tabs>
          <w:tab w:val="left" w:pos="0"/>
        </w:tabs>
        <w:autoSpaceDN w:val="0"/>
        <w:ind w:left="0" w:firstLine="709"/>
        <w:jc w:val="both"/>
        <w:textAlignment w:val="baseline"/>
        <w:rPr>
          <w:rFonts w:eastAsia="Calibri" w:cs="Arial"/>
          <w:sz w:val="24"/>
        </w:rPr>
      </w:pPr>
      <w:r>
        <w:rPr>
          <w:rFonts w:cs="Arial"/>
          <w:sz w:val="24"/>
        </w:rPr>
        <w:t xml:space="preserve">решения Совета  Новогоренского сельского поселения  от 25.06.2021 № 159 «Об утверждении Положения </w:t>
      </w:r>
      <w:r>
        <w:rPr>
          <w:rFonts w:cs="Arial"/>
          <w:bCs/>
          <w:sz w:val="24"/>
        </w:rPr>
        <w:t>о муниципальном контроле в сфере благоустройства в границах муниципального образования «Новогоренское  сельское поселение»</w:t>
      </w:r>
      <w:r>
        <w:rPr>
          <w:rFonts w:cs="Arial"/>
          <w:sz w:val="24"/>
        </w:rPr>
        <w:t>.</w:t>
      </w:r>
    </w:p>
    <w:p w:rsidR="00BA5E41" w:rsidRDefault="00BA5E41" w:rsidP="00BA5E41">
      <w:pPr>
        <w:tabs>
          <w:tab w:val="left" w:pos="0"/>
        </w:tabs>
        <w:autoSpaceDN w:val="0"/>
        <w:ind w:left="709"/>
        <w:jc w:val="both"/>
        <w:textAlignment w:val="baseline"/>
        <w:rPr>
          <w:rFonts w:eastAsia="Calibri" w:cs="Arial"/>
          <w:sz w:val="24"/>
        </w:rPr>
      </w:pPr>
    </w:p>
    <w:p w:rsidR="00BA5E41" w:rsidRDefault="00BA5E41" w:rsidP="00BA5E41">
      <w:pPr>
        <w:pStyle w:val="a5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center"/>
        <w:textAlignment w:val="baseline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 в сфере благоустройства</w:t>
      </w:r>
    </w:p>
    <w:p w:rsidR="00BA5E41" w:rsidRDefault="00BA5E41" w:rsidP="00BA5E41">
      <w:pPr>
        <w:pStyle w:val="a5"/>
        <w:tabs>
          <w:tab w:val="left" w:pos="426"/>
        </w:tabs>
        <w:suppressAutoHyphens/>
        <w:autoSpaceDN w:val="0"/>
        <w:spacing w:after="0" w:line="240" w:lineRule="auto"/>
        <w:ind w:left="0"/>
        <w:textAlignment w:val="baseline"/>
        <w:rPr>
          <w:rFonts w:ascii="Arial" w:eastAsia="Calibri" w:hAnsi="Arial" w:cs="Arial"/>
          <w:sz w:val="24"/>
          <w:szCs w:val="24"/>
        </w:rPr>
      </w:pPr>
    </w:p>
    <w:p w:rsidR="00BA5E41" w:rsidRDefault="00BA5E41" w:rsidP="00BA5E41">
      <w:pPr>
        <w:tabs>
          <w:tab w:val="left" w:pos="0"/>
        </w:tabs>
        <w:jc w:val="both"/>
        <w:rPr>
          <w:rFonts w:eastAsiaTheme="minorHAnsi" w:cs="Arial"/>
          <w:sz w:val="24"/>
        </w:rPr>
      </w:pPr>
      <w:r>
        <w:rPr>
          <w:rFonts w:cs="Arial"/>
          <w:sz w:val="24"/>
        </w:rPr>
        <w:t xml:space="preserve">         7.  Реализация полномочий муниципального контроля в сфере благоустройства осуществляется при соблюдении основных принципов муниципального контроля:</w:t>
      </w:r>
    </w:p>
    <w:p w:rsidR="00BA5E41" w:rsidRDefault="00BA5E41" w:rsidP="00BA5E41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законности и обоснованности действий и решений муниципального контрольного органа и его должностных лиц;</w:t>
      </w:r>
    </w:p>
    <w:p w:rsidR="00BA5E41" w:rsidRDefault="00BA5E41" w:rsidP="00BA5E41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стимулировании</w:t>
      </w:r>
      <w:proofErr w:type="gramEnd"/>
      <w:r>
        <w:rPr>
          <w:rFonts w:ascii="Arial" w:hAnsi="Arial" w:cs="Arial"/>
          <w:sz w:val="24"/>
          <w:szCs w:val="24"/>
        </w:rPr>
        <w:t xml:space="preserve"> добросовестного соблюдения контролируемыми лицами обязательных требований;</w:t>
      </w:r>
    </w:p>
    <w:p w:rsidR="00BA5E41" w:rsidRDefault="00BA5E41" w:rsidP="00BA5E41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соразмерности вмешательства муниципального контрольного органа и его должностных лиц в деятельность контролируемых лиц;</w:t>
      </w:r>
    </w:p>
    <w:p w:rsidR="00BA5E41" w:rsidRDefault="00BA5E41" w:rsidP="00BA5E41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охране прав и законных интересов, уважении достоинства личности, деловой репутации контролируемых лиц;</w:t>
      </w:r>
    </w:p>
    <w:p w:rsidR="00BA5E41" w:rsidRDefault="00BA5E41" w:rsidP="00BA5E41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недопустимости злоупотребления правом как со стороны муниципального контрольного органа и его должностных лиц, так со стороны граждан и организаций;</w:t>
      </w:r>
    </w:p>
    <w:p w:rsidR="00BA5E41" w:rsidRDefault="00BA5E41" w:rsidP="00BA5E41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сохранении</w:t>
      </w:r>
      <w:proofErr w:type="gramEnd"/>
      <w:r>
        <w:rPr>
          <w:rFonts w:ascii="Arial" w:hAnsi="Arial" w:cs="Arial"/>
          <w:sz w:val="24"/>
          <w:szCs w:val="24"/>
        </w:rPr>
        <w:t xml:space="preserve"> должностными лицами муниципального контрольного органа информации, составляющей коммерческую, служебную или иную охраняемую законом тайну;</w:t>
      </w:r>
    </w:p>
    <w:p w:rsidR="00BA5E41" w:rsidRDefault="00BA5E41" w:rsidP="00BA5E41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открытости и доступности информации об организации и осуществлении муниципального контроля;</w:t>
      </w:r>
    </w:p>
    <w:p w:rsidR="00BA5E41" w:rsidRDefault="00BA5E41" w:rsidP="00BA5E41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оперативности и разумности при осуществлении муниципального контроля.</w:t>
      </w:r>
    </w:p>
    <w:p w:rsidR="00BA5E41" w:rsidRDefault="00BA5E41" w:rsidP="00BA5E41">
      <w:pPr>
        <w:tabs>
          <w:tab w:val="left" w:pos="0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8. В соответствии с требованиями части 3 статьи 46 Федерального закона от 31.07.2020 № 248-ФЗ на официальном сайте администрации Новогоренского сельского поселения  размещен текст нормативного правового акта, регулирующего осуществление муниципального контроля в сфере благоустройства, перечень нормативных правовых актов, содержащих обязательные требования, оценка соблюдения которых является предметом контроля.</w:t>
      </w:r>
    </w:p>
    <w:p w:rsidR="00BA5E41" w:rsidRDefault="00BA5E41" w:rsidP="00BA5E41">
      <w:pPr>
        <w:tabs>
          <w:tab w:val="left" w:pos="1134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9. </w:t>
      </w:r>
      <w:proofErr w:type="spellStart"/>
      <w:r>
        <w:rPr>
          <w:rFonts w:cs="Arial"/>
          <w:sz w:val="24"/>
        </w:rPr>
        <w:t>Единообразность</w:t>
      </w:r>
      <w:proofErr w:type="spellEnd"/>
      <w:r>
        <w:rPr>
          <w:rFonts w:cs="Arial"/>
          <w:sz w:val="24"/>
        </w:rPr>
        <w:t xml:space="preserve"> применения обязательных требований Контрольным </w:t>
      </w:r>
      <w:r>
        <w:rPr>
          <w:rFonts w:cs="Arial"/>
          <w:sz w:val="24"/>
        </w:rPr>
        <w:lastRenderedPageBreak/>
        <w:t>органом и его должностными лицами основана на открытости деятельности уполномоченного органа, размещении на сайте администрации Новогоренского сельского поселения  перечня нормативных правовых актов (их отдельных положений), содержащих обязательные требования, оценка соблюдения которых осуществляется в рамках муниципального   контроля в сфере благоустройства.</w:t>
      </w:r>
    </w:p>
    <w:p w:rsidR="00BA5E41" w:rsidRDefault="00BA5E41" w:rsidP="00BA5E41">
      <w:pPr>
        <w:tabs>
          <w:tab w:val="left" w:pos="1134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10.  Проведение Контрольным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BA5E41" w:rsidRDefault="00BA5E41" w:rsidP="00BA5E41">
      <w:pPr>
        <w:tabs>
          <w:tab w:val="left" w:pos="1134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11.  Фактов поступления в Контрольный орган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тайну, не зафиксировано.</w:t>
      </w:r>
    </w:p>
    <w:p w:rsidR="00BA5E41" w:rsidRDefault="00BA5E41" w:rsidP="00BA5E41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A5E41" w:rsidRDefault="00BA5E41" w:rsidP="00BA5E41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:rsidR="00BA5E41" w:rsidRDefault="00BA5E41" w:rsidP="00BA5E41">
      <w:pPr>
        <w:pStyle w:val="a5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A5E41" w:rsidRDefault="00BA5E41" w:rsidP="00BA5E41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12. </w:t>
      </w:r>
      <w:proofErr w:type="gramStart"/>
      <w:r>
        <w:rPr>
          <w:rFonts w:cs="Arial"/>
          <w:sz w:val="24"/>
        </w:rPr>
        <w:t xml:space="preserve">В 2022 году контрольные мероприятия в рамках осуществления муниципального  контроля в сфере благоустройства в </w:t>
      </w:r>
      <w:r>
        <w:rPr>
          <w:rFonts w:cs="Arial"/>
          <w:bCs/>
          <w:sz w:val="24"/>
        </w:rPr>
        <w:t xml:space="preserve">Новогоренском сельском  поселении  </w:t>
      </w:r>
      <w:r>
        <w:rPr>
          <w:rFonts w:cs="Arial"/>
          <w:sz w:val="24"/>
        </w:rPr>
        <w:t xml:space="preserve"> не проводились в связи с мораторием, установленным Постановлением Правительства РФ от 10 марта 2022 года № 336 «Об особенностях организации и осуществления государственного контроля (надзора), муниципального контроля», и в связи с отсутствием оснований для проведения контрольных мероприятий. </w:t>
      </w:r>
      <w:proofErr w:type="gramEnd"/>
    </w:p>
    <w:p w:rsidR="00BA5E41" w:rsidRDefault="00BA5E41" w:rsidP="00BA5E41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13. В 2022 году проводились профилактические мероприятия соответствии с </w:t>
      </w:r>
      <w:r>
        <w:rPr>
          <w:rFonts w:cs="Arial"/>
          <w:spacing w:val="-4"/>
          <w:sz w:val="24"/>
        </w:rPr>
        <w:t xml:space="preserve">Программой профилактики рисков причинения вреда (ущерба) охраняемым законом ценностям по муниципальному  контролю в сфере благоустройства в Новогоренском сельском поселении на 2022 год, </w:t>
      </w:r>
      <w:r>
        <w:rPr>
          <w:rFonts w:cs="Arial"/>
          <w:sz w:val="24"/>
        </w:rPr>
        <w:t>утвержденной п</w:t>
      </w:r>
      <w:r>
        <w:rPr>
          <w:rFonts w:cs="Arial"/>
          <w:spacing w:val="-4"/>
          <w:sz w:val="24"/>
        </w:rPr>
        <w:t>остановлением администрации Новогоренского сельского поселения  от 15.12.2021 № 53</w:t>
      </w:r>
      <w:r>
        <w:rPr>
          <w:rFonts w:cs="Arial"/>
          <w:sz w:val="24"/>
        </w:rPr>
        <w:t>.</w:t>
      </w:r>
    </w:p>
    <w:p w:rsidR="00BA5E41" w:rsidRDefault="00BA5E41" w:rsidP="00BA5E41">
      <w:pPr>
        <w:tabs>
          <w:tab w:val="left" w:pos="1134"/>
        </w:tabs>
        <w:adjustRightInd w:val="0"/>
        <w:jc w:val="both"/>
        <w:outlineLvl w:val="1"/>
        <w:rPr>
          <w:rFonts w:cs="Arial"/>
          <w:spacing w:val="-4"/>
          <w:sz w:val="24"/>
        </w:rPr>
      </w:pPr>
      <w:r>
        <w:rPr>
          <w:rFonts w:cs="Arial"/>
          <w:spacing w:val="-4"/>
          <w:sz w:val="24"/>
        </w:rPr>
        <w:t xml:space="preserve">      14.  В связи с тем, что контрольные мероприятия в 2022 году в рамках Федерального закона от 31.07.2020 № 248-ФЗ не осуществлялись, выявление типичных нарушений обязательных требований, причин, факторов и условий, способствующих возникновению нарушений обязательных требований, не представляется возможным.</w:t>
      </w:r>
    </w:p>
    <w:p w:rsidR="00BA5E41" w:rsidRDefault="00BA5E41" w:rsidP="00BA5E41">
      <w:pPr>
        <w:tabs>
          <w:tab w:val="left" w:pos="1134"/>
        </w:tabs>
        <w:adjustRightInd w:val="0"/>
        <w:jc w:val="both"/>
        <w:outlineLvl w:val="1"/>
        <w:rPr>
          <w:rFonts w:cs="Arial"/>
          <w:spacing w:val="-4"/>
          <w:sz w:val="24"/>
        </w:rPr>
      </w:pPr>
      <w:r>
        <w:rPr>
          <w:rFonts w:cs="Arial"/>
          <w:spacing w:val="-4"/>
          <w:sz w:val="24"/>
        </w:rPr>
        <w:t xml:space="preserve">      15. В целях профилактики нарушений обязательных требований, требований, соблюдение которых проверяется в ходе осуществления муниципального   контроля в сфере благоустройства, в 2022 году проведена следующая работа:</w:t>
      </w:r>
    </w:p>
    <w:p w:rsidR="00BA5E41" w:rsidRDefault="00BA5E41" w:rsidP="00BA5E41">
      <w:pPr>
        <w:pStyle w:val="a5"/>
        <w:numPr>
          <w:ilvl w:val="0"/>
          <w:numId w:val="6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на официальном сайте администрации Новогоренского сельского поселения размещен перечень правовых актов, содержащих обязательные требования;</w:t>
      </w:r>
    </w:p>
    <w:p w:rsidR="00BA5E41" w:rsidRDefault="00BA5E41" w:rsidP="00BA5E41">
      <w:pPr>
        <w:pStyle w:val="a5"/>
        <w:numPr>
          <w:ilvl w:val="0"/>
          <w:numId w:val="6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осуществлено информирование контролируемых лиц о необходимости соблюдения обязательных требований;</w:t>
      </w:r>
    </w:p>
    <w:p w:rsidR="00BA5E41" w:rsidRDefault="00BA5E41" w:rsidP="00BA5E41">
      <w:pPr>
        <w:pStyle w:val="a5"/>
        <w:numPr>
          <w:ilvl w:val="0"/>
          <w:numId w:val="6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в открытых источниках размещен порядок проведения контрольных мероприятий.</w:t>
      </w:r>
    </w:p>
    <w:p w:rsidR="00BA5E41" w:rsidRDefault="00BA5E41" w:rsidP="00BA5E41">
      <w:pPr>
        <w:pStyle w:val="a5"/>
        <w:tabs>
          <w:tab w:val="left" w:pos="1134"/>
        </w:tabs>
        <w:adjustRightInd w:val="0"/>
        <w:spacing w:after="0" w:line="240" w:lineRule="auto"/>
        <w:ind w:left="709"/>
        <w:jc w:val="both"/>
        <w:outlineLvl w:val="1"/>
        <w:rPr>
          <w:rFonts w:ascii="Arial" w:hAnsi="Arial" w:cs="Arial"/>
          <w:spacing w:val="-4"/>
          <w:sz w:val="24"/>
          <w:szCs w:val="24"/>
        </w:rPr>
      </w:pPr>
    </w:p>
    <w:p w:rsidR="00BA5E41" w:rsidRDefault="00BA5E41" w:rsidP="00BA5E41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BA5E41" w:rsidRDefault="00BA5E41" w:rsidP="00BA5E41">
      <w:pPr>
        <w:shd w:val="clear" w:color="auto" w:fill="FFFFFF"/>
        <w:autoSpaceDE w:val="0"/>
        <w:autoSpaceDN w:val="0"/>
        <w:ind w:firstLine="720"/>
        <w:jc w:val="both"/>
        <w:textAlignment w:val="baseline"/>
        <w:rPr>
          <w:rFonts w:eastAsia="Calibri" w:cs="Arial"/>
          <w:sz w:val="24"/>
        </w:rPr>
      </w:pPr>
    </w:p>
    <w:p w:rsidR="00BA5E41" w:rsidRDefault="00BA5E41" w:rsidP="00BA5E41">
      <w:pPr>
        <w:shd w:val="clear" w:color="auto" w:fill="FFFFFF"/>
        <w:tabs>
          <w:tab w:val="left" w:pos="1134"/>
        </w:tabs>
        <w:autoSpaceDE w:val="0"/>
        <w:autoSpaceDN w:val="0"/>
        <w:jc w:val="both"/>
        <w:textAlignment w:val="baseline"/>
        <w:rPr>
          <w:rFonts w:eastAsia="Times New Roman" w:cs="Arial"/>
          <w:sz w:val="24"/>
        </w:rPr>
      </w:pPr>
      <w:r>
        <w:rPr>
          <w:rFonts w:eastAsia="Calibri" w:cs="Arial"/>
          <w:sz w:val="24"/>
        </w:rPr>
        <w:t xml:space="preserve">     16. </w:t>
      </w:r>
      <w:proofErr w:type="gramStart"/>
      <w:r>
        <w:rPr>
          <w:rFonts w:eastAsia="Calibri" w:cs="Arial"/>
          <w:sz w:val="24"/>
        </w:rPr>
        <w:t xml:space="preserve">В силу части 1 статьи 5 Федерального закона от 31.07.2020 </w:t>
      </w:r>
      <w:r>
        <w:rPr>
          <w:rFonts w:eastAsia="Calibri" w:cs="Arial"/>
          <w:sz w:val="24"/>
        </w:rPr>
        <w:br/>
        <w:t xml:space="preserve">№ 247-ФЗ «Об обязательных требованиях в Российской Федерации» охраняемые </w:t>
      </w:r>
      <w:r>
        <w:rPr>
          <w:rFonts w:eastAsia="Calibri" w:cs="Arial"/>
          <w:sz w:val="24"/>
        </w:rPr>
        <w:lastRenderedPageBreak/>
        <w:t xml:space="preserve">законом ценности </w:t>
      </w:r>
      <w:r>
        <w:rPr>
          <w:rFonts w:eastAsia="Calibri" w:cs="Arial"/>
          <w:color w:val="000000"/>
          <w:sz w:val="24"/>
        </w:rPr>
        <w:t>–</w:t>
      </w:r>
      <w:r>
        <w:rPr>
          <w:rFonts w:eastAsia="Calibri" w:cs="Arial"/>
          <w:sz w:val="24"/>
        </w:rPr>
        <w:t xml:space="preserve"> это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  <w:proofErr w:type="gramEnd"/>
    </w:p>
    <w:p w:rsidR="00BA5E41" w:rsidRDefault="00BA5E41" w:rsidP="00BA5E41">
      <w:pPr>
        <w:shd w:val="clear" w:color="auto" w:fill="FFFFFF"/>
        <w:tabs>
          <w:tab w:val="left" w:pos="1134"/>
        </w:tabs>
        <w:autoSpaceDE w:val="0"/>
        <w:autoSpaceDN w:val="0"/>
        <w:jc w:val="both"/>
        <w:textAlignment w:val="baseline"/>
        <w:rPr>
          <w:rFonts w:eastAsia="Times New Roman" w:cs="Arial"/>
          <w:sz w:val="24"/>
        </w:rPr>
      </w:pPr>
      <w:r>
        <w:rPr>
          <w:rFonts w:eastAsia="Calibri" w:cs="Arial"/>
          <w:sz w:val="24"/>
        </w:rPr>
        <w:t xml:space="preserve">     17. Должностными лицами Контрольного органа в течение 2022 года случаев причинения вреда (ущерба), источников и факторов риска причинения вреда (ущерба) охраняемым законом ценностям не выявлено.</w:t>
      </w:r>
    </w:p>
    <w:p w:rsidR="00BA5E41" w:rsidRDefault="00BA5E41" w:rsidP="00BA5E41">
      <w:pPr>
        <w:shd w:val="clear" w:color="auto" w:fill="FFFFFF"/>
        <w:autoSpaceDE w:val="0"/>
        <w:autoSpaceDN w:val="0"/>
        <w:ind w:firstLine="720"/>
        <w:jc w:val="both"/>
        <w:textAlignment w:val="baseline"/>
        <w:rPr>
          <w:rFonts w:eastAsia="Calibri" w:cs="Arial"/>
          <w:sz w:val="24"/>
        </w:rPr>
      </w:pPr>
    </w:p>
    <w:p w:rsidR="00BA5E41" w:rsidRDefault="00BA5E41" w:rsidP="00BA5E41">
      <w:pPr>
        <w:pStyle w:val="a5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Подготовка предложений об актуализации обязательных требований</w:t>
      </w:r>
    </w:p>
    <w:p w:rsidR="00BA5E41" w:rsidRDefault="00BA5E41" w:rsidP="00BA5E41">
      <w:pPr>
        <w:autoSpaceDE w:val="0"/>
        <w:autoSpaceDN w:val="0"/>
        <w:ind w:left="720"/>
        <w:textAlignment w:val="baseline"/>
        <w:rPr>
          <w:rFonts w:eastAsia="Calibri" w:cs="Arial"/>
          <w:sz w:val="24"/>
        </w:rPr>
      </w:pPr>
    </w:p>
    <w:p w:rsidR="00BA5E41" w:rsidRDefault="00BA5E41" w:rsidP="00BA5E41">
      <w:pPr>
        <w:tabs>
          <w:tab w:val="left" w:pos="1134"/>
        </w:tabs>
        <w:jc w:val="both"/>
        <w:rPr>
          <w:rFonts w:eastAsia="Calibri" w:cs="Arial"/>
          <w:sz w:val="24"/>
        </w:rPr>
      </w:pPr>
      <w:r>
        <w:rPr>
          <w:rFonts w:eastAsia="Calibri" w:cs="Arial"/>
          <w:sz w:val="24"/>
        </w:rPr>
        <w:t xml:space="preserve">      18. В связи с тем, что в настоящее время нормативно-правовая база, регулирующая осуществление муниципального   контроля в сфере благоустройства</w:t>
      </w:r>
      <w:proofErr w:type="gramStart"/>
      <w:r>
        <w:rPr>
          <w:rFonts w:eastAsia="Calibri" w:cs="Arial"/>
          <w:sz w:val="24"/>
        </w:rPr>
        <w:t xml:space="preserve"> ,</w:t>
      </w:r>
      <w:proofErr w:type="gramEnd"/>
      <w:r>
        <w:rPr>
          <w:rFonts w:eastAsia="Calibri" w:cs="Arial"/>
          <w:sz w:val="24"/>
        </w:rPr>
        <w:t xml:space="preserve"> находится в стадии активного формирования, не сложилась практика её применения, подготовить предложения об актуализации обязательных требований или иных нормативно-правовых актов, регулирующих контрольную деятельность, не представляется возможным.</w:t>
      </w:r>
    </w:p>
    <w:p w:rsidR="00BA5E41" w:rsidRDefault="00BA5E41" w:rsidP="00BA5E41">
      <w:pPr>
        <w:autoSpaceDE w:val="0"/>
        <w:autoSpaceDN w:val="0"/>
        <w:ind w:firstLine="708"/>
        <w:jc w:val="center"/>
        <w:textAlignment w:val="baseline"/>
        <w:outlineLvl w:val="1"/>
        <w:rPr>
          <w:rFonts w:eastAsia="Times New Roman" w:cs="Arial"/>
          <w:bCs/>
          <w:sz w:val="24"/>
        </w:rPr>
      </w:pPr>
    </w:p>
    <w:p w:rsidR="00BA5E41" w:rsidRDefault="00BA5E41" w:rsidP="00BA5E41">
      <w:pPr>
        <w:pStyle w:val="a5"/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BA5E41" w:rsidRDefault="00BA5E41" w:rsidP="00BA5E41">
      <w:pPr>
        <w:autoSpaceDE w:val="0"/>
        <w:autoSpaceDN w:val="0"/>
        <w:ind w:firstLine="720"/>
        <w:jc w:val="both"/>
        <w:textAlignment w:val="baseline"/>
        <w:rPr>
          <w:rFonts w:eastAsia="Calibri" w:cs="Arial"/>
          <w:sz w:val="24"/>
          <w:lang w:eastAsia="en-US"/>
        </w:rPr>
      </w:pPr>
    </w:p>
    <w:p w:rsidR="00BA5E41" w:rsidRDefault="00BA5E41" w:rsidP="00BA5E41">
      <w:pPr>
        <w:tabs>
          <w:tab w:val="left" w:pos="0"/>
        </w:tabs>
        <w:autoSpaceDE w:val="0"/>
        <w:autoSpaceDN w:val="0"/>
        <w:jc w:val="both"/>
        <w:textAlignment w:val="baseline"/>
        <w:rPr>
          <w:rFonts w:eastAsia="Calibri" w:cs="Arial"/>
          <w:sz w:val="24"/>
        </w:rPr>
      </w:pPr>
      <w:r>
        <w:rPr>
          <w:rFonts w:eastAsia="Calibri" w:cs="Arial"/>
          <w:sz w:val="24"/>
        </w:rPr>
        <w:t xml:space="preserve">      19.  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BA5E41" w:rsidRDefault="00BA5E41" w:rsidP="00BA5E41">
      <w:pPr>
        <w:tabs>
          <w:tab w:val="left" w:pos="1134"/>
        </w:tabs>
        <w:autoSpaceDE w:val="0"/>
        <w:autoSpaceDN w:val="0"/>
        <w:jc w:val="both"/>
        <w:textAlignment w:val="baseline"/>
        <w:rPr>
          <w:rFonts w:eastAsia="Calibri" w:cs="Arial"/>
          <w:sz w:val="24"/>
        </w:rPr>
      </w:pPr>
      <w:r>
        <w:rPr>
          <w:rFonts w:eastAsia="Calibri" w:cs="Arial"/>
          <w:sz w:val="24"/>
        </w:rPr>
        <w:t xml:space="preserve">     20.  Частью 9 статьи 1 Закона установлено, что вид муниципального контроля подлежит осуществлению при наличии в границах муниципального образования объектов соответствующего вида контроля. Но Порядок реализации данного механизма с учетом особенности конкретного муниципалитета, не приводится, т.к. в муниципальных образованиях при наличии объектов соответствующего вида контроля отсутствуют контролируемые органы, в связи с тем, что объекты контроля находятся в ведении органов местного самоуправления (КНО).  Необходимо принятие соответствующих нормативно-правовых актов, с учетом особенностей конкретных муниципалитетов.</w:t>
      </w:r>
    </w:p>
    <w:p w:rsidR="00BA5E41" w:rsidRDefault="00BA5E41" w:rsidP="00BA5E41">
      <w:pPr>
        <w:tabs>
          <w:tab w:val="left" w:pos="1134"/>
        </w:tabs>
        <w:autoSpaceDE w:val="0"/>
        <w:autoSpaceDN w:val="0"/>
        <w:ind w:firstLine="709"/>
        <w:textAlignment w:val="baseline"/>
        <w:rPr>
          <w:rFonts w:eastAsia="Calibri" w:cs="Arial"/>
          <w:sz w:val="24"/>
        </w:rPr>
      </w:pPr>
    </w:p>
    <w:p w:rsidR="00BA5E41" w:rsidRDefault="00BA5E41" w:rsidP="00BA5E41">
      <w:pPr>
        <w:autoSpaceDE w:val="0"/>
        <w:autoSpaceDN w:val="0"/>
        <w:ind w:left="720"/>
        <w:textAlignment w:val="baseline"/>
        <w:rPr>
          <w:rFonts w:eastAsia="Calibri" w:cs="Arial"/>
          <w:sz w:val="24"/>
        </w:rPr>
      </w:pPr>
    </w:p>
    <w:p w:rsidR="00BA5E41" w:rsidRDefault="00BA5E41" w:rsidP="00BA5E41">
      <w:pPr>
        <w:autoSpaceDE w:val="0"/>
        <w:autoSpaceDN w:val="0"/>
        <w:ind w:firstLine="709"/>
        <w:jc w:val="both"/>
        <w:textAlignment w:val="baseline"/>
        <w:rPr>
          <w:rFonts w:eastAsia="Calibri" w:cs="Arial"/>
          <w:bCs/>
          <w:sz w:val="24"/>
        </w:rPr>
      </w:pPr>
    </w:p>
    <w:p w:rsidR="00BA5E41" w:rsidRDefault="00BA5E41" w:rsidP="00BA5E41">
      <w:pPr>
        <w:autoSpaceDN w:val="0"/>
        <w:ind w:firstLine="709"/>
        <w:jc w:val="both"/>
        <w:textAlignment w:val="baseline"/>
        <w:rPr>
          <w:rFonts w:eastAsia="Calibri" w:cs="Arial"/>
          <w:sz w:val="24"/>
        </w:rPr>
      </w:pPr>
    </w:p>
    <w:p w:rsidR="00BA5E41" w:rsidRDefault="00BA5E41" w:rsidP="00BA5E4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Arial" w:hAnsi="Arial" w:cs="Arial"/>
          <w:spacing w:val="-4"/>
          <w:sz w:val="24"/>
          <w:szCs w:val="24"/>
        </w:rPr>
      </w:pPr>
    </w:p>
    <w:p w:rsidR="00BA5E41" w:rsidRDefault="00BA5E41" w:rsidP="00BA5E41">
      <w:pPr>
        <w:pStyle w:val="a5"/>
        <w:tabs>
          <w:tab w:val="left" w:pos="426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BA5E41" w:rsidRDefault="00BA5E41" w:rsidP="00BA5E41">
      <w:pPr>
        <w:rPr>
          <w:rFonts w:cs="Arial"/>
          <w:sz w:val="24"/>
        </w:rPr>
      </w:pPr>
    </w:p>
    <w:p w:rsidR="00BA5E41" w:rsidRDefault="00BA5E41" w:rsidP="00BA5E41">
      <w:pPr>
        <w:rPr>
          <w:rFonts w:cs="Arial"/>
          <w:sz w:val="24"/>
        </w:rPr>
      </w:pPr>
    </w:p>
    <w:p w:rsidR="00BA5E41" w:rsidRDefault="00BA5E41" w:rsidP="00BA5E41">
      <w:pPr>
        <w:rPr>
          <w:rFonts w:asciiTheme="minorHAnsi" w:hAnsiTheme="minorHAnsi" w:cstheme="minorBidi"/>
          <w:sz w:val="24"/>
        </w:rPr>
      </w:pPr>
    </w:p>
    <w:p w:rsidR="002A2A4B" w:rsidRDefault="002A2A4B" w:rsidP="002A2A4B">
      <w:pPr>
        <w:rPr>
          <w:rFonts w:cs="Arial"/>
          <w:sz w:val="24"/>
        </w:rPr>
      </w:pPr>
    </w:p>
    <w:p w:rsidR="002A2A4B" w:rsidRDefault="002A2A4B" w:rsidP="002A2A4B">
      <w:pPr>
        <w:rPr>
          <w:rFonts w:cs="Arial"/>
          <w:sz w:val="24"/>
        </w:rPr>
      </w:pPr>
    </w:p>
    <w:p w:rsidR="002A2A4B" w:rsidRDefault="002A2A4B" w:rsidP="002A2A4B">
      <w:pPr>
        <w:rPr>
          <w:rFonts w:cs="Arial"/>
          <w:sz w:val="24"/>
        </w:rPr>
      </w:pPr>
    </w:p>
    <w:p w:rsidR="002A2A4B" w:rsidRDefault="002A2A4B" w:rsidP="002A2A4B">
      <w:pPr>
        <w:rPr>
          <w:rFonts w:cs="Arial"/>
          <w:sz w:val="24"/>
        </w:rPr>
      </w:pPr>
    </w:p>
    <w:p w:rsidR="002A2A4B" w:rsidRDefault="002A2A4B" w:rsidP="002A2A4B">
      <w:pPr>
        <w:rPr>
          <w:rFonts w:cs="Arial"/>
          <w:sz w:val="24"/>
        </w:rPr>
      </w:pPr>
    </w:p>
    <w:p w:rsidR="002A2A4B" w:rsidRDefault="002A2A4B" w:rsidP="002A2A4B">
      <w:pPr>
        <w:rPr>
          <w:rFonts w:cs="Arial"/>
          <w:sz w:val="24"/>
        </w:rPr>
      </w:pPr>
    </w:p>
    <w:p w:rsidR="002A2A4B" w:rsidRDefault="002A2A4B" w:rsidP="002A2A4B">
      <w:pPr>
        <w:rPr>
          <w:rFonts w:cs="Arial"/>
          <w:sz w:val="24"/>
        </w:rPr>
      </w:pPr>
    </w:p>
    <w:p w:rsidR="00A05254" w:rsidRDefault="00A05254"/>
    <w:sectPr w:rsidR="00A05254" w:rsidSect="00A0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7ABA"/>
    <w:multiLevelType w:val="hybridMultilevel"/>
    <w:tmpl w:val="0B52C9CE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265323"/>
    <w:multiLevelType w:val="multilevel"/>
    <w:tmpl w:val="6308A8A8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>
    <w:nsid w:val="41D83640"/>
    <w:multiLevelType w:val="hybridMultilevel"/>
    <w:tmpl w:val="DF846F56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E11260"/>
    <w:multiLevelType w:val="hybridMultilevel"/>
    <w:tmpl w:val="FEEAF77E"/>
    <w:lvl w:ilvl="0" w:tplc="258CF84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700B0"/>
    <w:multiLevelType w:val="hybridMultilevel"/>
    <w:tmpl w:val="18502BF6"/>
    <w:lvl w:ilvl="0" w:tplc="F12A84C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524AD7"/>
    <w:multiLevelType w:val="hybridMultilevel"/>
    <w:tmpl w:val="A694F0C6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A4B"/>
    <w:rsid w:val="002A2A4B"/>
    <w:rsid w:val="00A05254"/>
    <w:rsid w:val="00BA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4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A2A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A5E4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a4">
    <w:name w:val="Абзац списка Знак"/>
    <w:link w:val="a5"/>
    <w:uiPriority w:val="1"/>
    <w:locked/>
    <w:rsid w:val="00BA5E41"/>
  </w:style>
  <w:style w:type="paragraph" w:styleId="a5">
    <w:name w:val="List Paragraph"/>
    <w:basedOn w:val="a"/>
    <w:link w:val="a4"/>
    <w:uiPriority w:val="1"/>
    <w:qFormat/>
    <w:rsid w:val="00BA5E41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BA5E4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1803</Words>
  <Characters>10283</Characters>
  <Application>Microsoft Office Word</Application>
  <DocSecurity>0</DocSecurity>
  <Lines>85</Lines>
  <Paragraphs>24</Paragraphs>
  <ScaleCrop>false</ScaleCrop>
  <Company/>
  <LinksUpToDate>false</LinksUpToDate>
  <CharactersWithSpaces>12062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3</cp:revision>
  <dcterms:created xsi:type="dcterms:W3CDTF">2023-12-29T03:12:00Z</dcterms:created>
  <dcterms:modified xsi:type="dcterms:W3CDTF">2023-12-29T04:02:00Z</dcterms:modified>
</cp:coreProperties>
</file>