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НОВОГОРЕНСКОЕ СЕЛЬСКОЕ  ПОСЕЛЕНИЕ</w:t>
      </w:r>
    </w:p>
    <w:p w:rsidR="006B20EA" w:rsidRDefault="006B20EA" w:rsidP="006B20E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Колпашевского района, Томской области</w:t>
      </w:r>
    </w:p>
    <w:p w:rsidR="006B20EA" w:rsidRDefault="006B20EA" w:rsidP="006B20EA">
      <w:pPr>
        <w:jc w:val="center"/>
        <w:rPr>
          <w:sz w:val="28"/>
          <w:szCs w:val="28"/>
        </w:rPr>
      </w:pPr>
    </w:p>
    <w:p w:rsidR="006B20EA" w:rsidRDefault="006B20EA" w:rsidP="006B20EA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6B20EA" w:rsidRDefault="007227F6" w:rsidP="006B20EA">
      <w:pPr>
        <w:rPr>
          <w:sz w:val="28"/>
          <w:szCs w:val="28"/>
        </w:rPr>
      </w:pPr>
      <w:r>
        <w:rPr>
          <w:sz w:val="28"/>
          <w:szCs w:val="28"/>
        </w:rPr>
        <w:t>22.09.2020</w:t>
      </w:r>
      <w:r w:rsidR="006B20EA">
        <w:rPr>
          <w:sz w:val="28"/>
          <w:szCs w:val="28"/>
        </w:rPr>
        <w:t xml:space="preserve">  </w:t>
      </w: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>д. Новогорное</w:t>
      </w:r>
    </w:p>
    <w:p w:rsidR="006B20EA" w:rsidRDefault="006B20EA" w:rsidP="006B20EA">
      <w:pPr>
        <w:rPr>
          <w:sz w:val="28"/>
          <w:szCs w:val="28"/>
        </w:rPr>
      </w:pP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     публичных       слушаний </w:t>
      </w: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>по     внесению изменений  в  Устав</w:t>
      </w: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>муниципального     образования</w:t>
      </w: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>«Новогоренское  сельское      поселение»</w:t>
      </w:r>
    </w:p>
    <w:p w:rsidR="006B20EA" w:rsidRDefault="006B20EA" w:rsidP="006B20EA">
      <w:pPr>
        <w:rPr>
          <w:sz w:val="28"/>
          <w:szCs w:val="28"/>
        </w:rPr>
      </w:pPr>
    </w:p>
    <w:p w:rsidR="006B20EA" w:rsidRDefault="006B20EA" w:rsidP="006B20EA">
      <w:pPr>
        <w:rPr>
          <w:sz w:val="28"/>
          <w:szCs w:val="28"/>
        </w:rPr>
      </w:pPr>
    </w:p>
    <w:p w:rsidR="006B20EA" w:rsidRPr="00A23FB2" w:rsidRDefault="00A23FB2" w:rsidP="006B20EA">
      <w:pPr>
        <w:rPr>
          <w:sz w:val="28"/>
          <w:szCs w:val="28"/>
          <w:vertAlign w:val="superscript"/>
        </w:rPr>
      </w:pPr>
      <w:r>
        <w:rPr>
          <w:sz w:val="28"/>
          <w:szCs w:val="28"/>
        </w:rPr>
        <w:t>Время – 16</w:t>
      </w:r>
      <w:r>
        <w:rPr>
          <w:sz w:val="28"/>
          <w:szCs w:val="28"/>
          <w:vertAlign w:val="superscript"/>
        </w:rPr>
        <w:t>00</w:t>
      </w: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>Место проведения – д. Новогорное</w:t>
      </w: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>ул. Береговая, 42 – сельская администрация</w:t>
      </w:r>
    </w:p>
    <w:p w:rsidR="006B20EA" w:rsidRDefault="006B20EA" w:rsidP="006B20EA">
      <w:pPr>
        <w:rPr>
          <w:sz w:val="28"/>
          <w:szCs w:val="28"/>
        </w:rPr>
      </w:pP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>Председатель –</w:t>
      </w:r>
      <w:r w:rsidR="007B7B86">
        <w:rPr>
          <w:sz w:val="28"/>
          <w:szCs w:val="28"/>
        </w:rPr>
        <w:t xml:space="preserve"> А.Н. Петрова</w:t>
      </w: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>Секретарь       – Н.Н. Мальсагова</w:t>
      </w:r>
    </w:p>
    <w:p w:rsidR="006B20EA" w:rsidRDefault="006B20EA" w:rsidP="006B20EA">
      <w:pPr>
        <w:rPr>
          <w:sz w:val="28"/>
          <w:szCs w:val="28"/>
        </w:rPr>
      </w:pP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6B20EA" w:rsidRDefault="006B20EA" w:rsidP="006B20EA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Жители д</w:t>
      </w:r>
      <w:r w:rsidR="007227F6">
        <w:rPr>
          <w:sz w:val="28"/>
          <w:szCs w:val="28"/>
        </w:rPr>
        <w:t xml:space="preserve">. Новогорное и д. </w:t>
      </w:r>
      <w:proofErr w:type="spellStart"/>
      <w:r w:rsidR="007227F6">
        <w:rPr>
          <w:sz w:val="28"/>
          <w:szCs w:val="28"/>
        </w:rPr>
        <w:t>Усть-Чая</w:t>
      </w:r>
      <w:proofErr w:type="spellEnd"/>
      <w:r w:rsidR="007227F6">
        <w:rPr>
          <w:sz w:val="28"/>
          <w:szCs w:val="28"/>
        </w:rPr>
        <w:t xml:space="preserve"> –  11</w:t>
      </w:r>
      <w:r>
        <w:rPr>
          <w:sz w:val="28"/>
          <w:szCs w:val="28"/>
        </w:rPr>
        <w:t xml:space="preserve">  человек</w:t>
      </w:r>
    </w:p>
    <w:p w:rsidR="006B20EA" w:rsidRPr="00A23FB2" w:rsidRDefault="006B20EA" w:rsidP="00A23FB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Депутаты</w:t>
      </w:r>
      <w:r w:rsidR="0023781E">
        <w:rPr>
          <w:sz w:val="28"/>
          <w:szCs w:val="28"/>
        </w:rPr>
        <w:t>: Кривошеина Т.Ю.</w:t>
      </w:r>
      <w:r w:rsidRPr="00A23FB2">
        <w:rPr>
          <w:sz w:val="28"/>
          <w:szCs w:val="28"/>
        </w:rPr>
        <w:t>,</w:t>
      </w:r>
      <w:r w:rsidR="0023781E">
        <w:rPr>
          <w:sz w:val="28"/>
          <w:szCs w:val="28"/>
        </w:rPr>
        <w:t xml:space="preserve"> Мальцева </w:t>
      </w:r>
      <w:r w:rsidRPr="00A23FB2">
        <w:rPr>
          <w:sz w:val="28"/>
          <w:szCs w:val="28"/>
        </w:rPr>
        <w:t xml:space="preserve"> </w:t>
      </w:r>
      <w:r w:rsidR="0023781E">
        <w:rPr>
          <w:sz w:val="28"/>
          <w:szCs w:val="28"/>
        </w:rPr>
        <w:t>Т.Н., Мальсагов Л.Л., Петр</w:t>
      </w:r>
      <w:r w:rsidR="0053067E">
        <w:rPr>
          <w:sz w:val="28"/>
          <w:szCs w:val="28"/>
        </w:rPr>
        <w:t xml:space="preserve">ова А.Н., </w:t>
      </w:r>
      <w:proofErr w:type="spellStart"/>
      <w:r w:rsidR="0053067E">
        <w:rPr>
          <w:sz w:val="28"/>
          <w:szCs w:val="28"/>
        </w:rPr>
        <w:t>Серк</w:t>
      </w:r>
      <w:proofErr w:type="spellEnd"/>
      <w:r w:rsidR="0053067E">
        <w:rPr>
          <w:sz w:val="28"/>
          <w:szCs w:val="28"/>
        </w:rPr>
        <w:t xml:space="preserve"> С.С.</w:t>
      </w:r>
    </w:p>
    <w:p w:rsidR="006B20EA" w:rsidRDefault="006B20EA" w:rsidP="006B20EA">
      <w:pPr>
        <w:rPr>
          <w:sz w:val="28"/>
          <w:szCs w:val="28"/>
        </w:rPr>
      </w:pPr>
    </w:p>
    <w:p w:rsidR="006B20EA" w:rsidRDefault="006B20EA" w:rsidP="006B20EA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B20EA" w:rsidRDefault="006B20EA" w:rsidP="006B20EA">
      <w:pPr>
        <w:pStyle w:val="a3"/>
        <w:jc w:val="both"/>
      </w:pPr>
      <w:r>
        <w:t>О внесении изменений  в Устав муниципального образования «Новогоренское сельское поселение» – доклад  Главы поселения И.А. Комаровой</w:t>
      </w:r>
    </w:p>
    <w:p w:rsidR="006B20EA" w:rsidRDefault="006B20EA" w:rsidP="006B20EA">
      <w:pPr>
        <w:jc w:val="both"/>
        <w:rPr>
          <w:sz w:val="28"/>
          <w:szCs w:val="28"/>
        </w:rPr>
      </w:pP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B20EA" w:rsidRDefault="006B20EA" w:rsidP="006B20EA">
      <w:pPr>
        <w:rPr>
          <w:sz w:val="28"/>
          <w:szCs w:val="28"/>
        </w:rPr>
      </w:pPr>
    </w:p>
    <w:p w:rsidR="006B20EA" w:rsidRDefault="006B20EA" w:rsidP="006B20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И.А. Комарову –  она ознакомила присутствующих с проектом внесения изменений  в Устав муниципального образования «Новогоренское сельское поселение» и также сообщила, что в период обсуждения проекта изменений и дополнений в  Устав поселения предлож</w:t>
      </w:r>
      <w:r w:rsidR="0023781E">
        <w:rPr>
          <w:sz w:val="28"/>
          <w:szCs w:val="28"/>
        </w:rPr>
        <w:t>ений от населения не поступило</w:t>
      </w:r>
      <w:r>
        <w:rPr>
          <w:sz w:val="28"/>
          <w:szCs w:val="28"/>
        </w:rPr>
        <w:t xml:space="preserve">, предлагаю внести изменения,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 действующего законодательства.  По результатам </w:t>
      </w:r>
      <w:proofErr w:type="gramStart"/>
      <w:r>
        <w:rPr>
          <w:sz w:val="28"/>
          <w:szCs w:val="28"/>
        </w:rPr>
        <w:t>рассмотрения Проекта решения Совета поселения</w:t>
      </w:r>
      <w:proofErr w:type="gramEnd"/>
      <w:r>
        <w:rPr>
          <w:sz w:val="28"/>
          <w:szCs w:val="28"/>
        </w:rPr>
        <w:t xml:space="preserve"> положений, противоречащих Конституции Российской Федерации, федеральному или региональному законодательству,  не выявлено.</w:t>
      </w:r>
    </w:p>
    <w:p w:rsidR="006B20EA" w:rsidRDefault="006B20EA" w:rsidP="006B20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Колпашевской городской прокуратурой проверен проект решения Совета Новогоренского сельского поселения «О проекте решения Совета Новогоренского сельского поселения  «О внесении изменений в Устав муниципального образования «Новогоренское сельское поселение», проект решения не противоречит требованиям федерального законодательства.</w:t>
      </w:r>
    </w:p>
    <w:p w:rsidR="006B20EA" w:rsidRDefault="006B20EA" w:rsidP="006B20EA">
      <w:pPr>
        <w:ind w:firstLine="540"/>
        <w:jc w:val="both"/>
        <w:rPr>
          <w:sz w:val="28"/>
          <w:szCs w:val="28"/>
        </w:rPr>
      </w:pPr>
    </w:p>
    <w:p w:rsidR="006B20EA" w:rsidRDefault="006B20EA" w:rsidP="006B20EA">
      <w:pPr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6B20EA" w:rsidRDefault="006B20EA" w:rsidP="006B20EA">
      <w:pPr>
        <w:jc w:val="both"/>
        <w:rPr>
          <w:sz w:val="28"/>
          <w:szCs w:val="28"/>
        </w:rPr>
      </w:pPr>
    </w:p>
    <w:p w:rsidR="006B20EA" w:rsidRDefault="007227F6" w:rsidP="006B2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Мальсагов</w:t>
      </w:r>
      <w:proofErr w:type="spellEnd"/>
      <w:r>
        <w:rPr>
          <w:sz w:val="28"/>
          <w:szCs w:val="28"/>
        </w:rPr>
        <w:t xml:space="preserve"> Л.Л</w:t>
      </w:r>
      <w:r w:rsidR="006B20EA">
        <w:rPr>
          <w:sz w:val="28"/>
          <w:szCs w:val="28"/>
        </w:rPr>
        <w:t>.</w:t>
      </w:r>
      <w:r w:rsidR="0023781E">
        <w:rPr>
          <w:sz w:val="28"/>
          <w:szCs w:val="28"/>
        </w:rPr>
        <w:t xml:space="preserve"> </w:t>
      </w:r>
      <w:r w:rsidR="006B20EA">
        <w:rPr>
          <w:sz w:val="28"/>
          <w:szCs w:val="28"/>
        </w:rPr>
        <w:t>– он предложил одобрить проект  внесения изменений  в  Устав муниципального образования «Новогоренское сельское поселение»    с учетом новых  изменений в российск</w:t>
      </w:r>
      <w:r w:rsidR="0053067E">
        <w:rPr>
          <w:sz w:val="28"/>
          <w:szCs w:val="28"/>
        </w:rPr>
        <w:t>ом законодательстве;</w:t>
      </w:r>
    </w:p>
    <w:p w:rsidR="006B20EA" w:rsidRDefault="006B20EA" w:rsidP="006B2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20EA">
        <w:rPr>
          <w:sz w:val="28"/>
          <w:szCs w:val="28"/>
        </w:rPr>
        <w:t xml:space="preserve"> </w:t>
      </w:r>
      <w:proofErr w:type="spellStart"/>
      <w:r w:rsidR="007227F6">
        <w:rPr>
          <w:sz w:val="28"/>
          <w:szCs w:val="28"/>
        </w:rPr>
        <w:t>Серк</w:t>
      </w:r>
      <w:proofErr w:type="spellEnd"/>
      <w:r w:rsidR="007227F6">
        <w:rPr>
          <w:sz w:val="28"/>
          <w:szCs w:val="28"/>
        </w:rPr>
        <w:t xml:space="preserve"> С.С.</w:t>
      </w:r>
      <w:r>
        <w:rPr>
          <w:sz w:val="28"/>
          <w:szCs w:val="28"/>
        </w:rPr>
        <w:t xml:space="preserve"> – она предложила одобрить прое</w:t>
      </w:r>
      <w:r w:rsidR="0023781E">
        <w:rPr>
          <w:sz w:val="28"/>
          <w:szCs w:val="28"/>
        </w:rPr>
        <w:t>кт внесения изменений  в Устав.</w:t>
      </w:r>
    </w:p>
    <w:p w:rsidR="006B20EA" w:rsidRDefault="0053067E" w:rsidP="006B2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Петрова А.Н.</w:t>
      </w:r>
      <w:r w:rsidR="006B20EA">
        <w:rPr>
          <w:sz w:val="28"/>
          <w:szCs w:val="28"/>
        </w:rPr>
        <w:t xml:space="preserve"> пр</w:t>
      </w:r>
      <w:r w:rsidR="0023781E">
        <w:rPr>
          <w:sz w:val="28"/>
          <w:szCs w:val="28"/>
        </w:rPr>
        <w:t xml:space="preserve">едложила </w:t>
      </w:r>
      <w:r w:rsidR="006B20EA">
        <w:rPr>
          <w:sz w:val="28"/>
          <w:szCs w:val="28"/>
        </w:rPr>
        <w:t>одобрить проект</w:t>
      </w:r>
      <w:r>
        <w:rPr>
          <w:sz w:val="28"/>
          <w:szCs w:val="28"/>
        </w:rPr>
        <w:t xml:space="preserve"> внесения изменений </w:t>
      </w:r>
      <w:r w:rsidR="006B20EA">
        <w:rPr>
          <w:sz w:val="28"/>
          <w:szCs w:val="28"/>
        </w:rPr>
        <w:t xml:space="preserve"> в  Устав.</w:t>
      </w:r>
    </w:p>
    <w:p w:rsidR="006B20EA" w:rsidRDefault="006B20EA" w:rsidP="006B20EA">
      <w:pPr>
        <w:rPr>
          <w:sz w:val="28"/>
          <w:szCs w:val="28"/>
        </w:rPr>
      </w:pP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>РЕШИЛИ:</w:t>
      </w:r>
    </w:p>
    <w:p w:rsidR="006B20EA" w:rsidRDefault="006B20EA" w:rsidP="006B20EA">
      <w:pPr>
        <w:rPr>
          <w:sz w:val="28"/>
          <w:szCs w:val="28"/>
        </w:rPr>
      </w:pPr>
    </w:p>
    <w:p w:rsidR="006B20EA" w:rsidRDefault="006B20EA" w:rsidP="006B20EA">
      <w:pPr>
        <w:pStyle w:val="2"/>
      </w:pPr>
      <w:r>
        <w:t>1. Одобрить в целом проект внесения изменений  в  Устав муниципального образования  «Новогоренское сельское поселение».</w:t>
      </w:r>
    </w:p>
    <w:p w:rsidR="006B20EA" w:rsidRDefault="006B20EA" w:rsidP="006B20EA">
      <w:pPr>
        <w:jc w:val="both"/>
        <w:rPr>
          <w:sz w:val="28"/>
          <w:szCs w:val="28"/>
        </w:rPr>
      </w:pPr>
    </w:p>
    <w:p w:rsidR="006B20EA" w:rsidRDefault="006B20EA" w:rsidP="006B20EA">
      <w:pPr>
        <w:jc w:val="both"/>
        <w:rPr>
          <w:sz w:val="28"/>
          <w:szCs w:val="28"/>
        </w:rPr>
      </w:pPr>
    </w:p>
    <w:p w:rsidR="006B20EA" w:rsidRDefault="006B20EA" w:rsidP="006B20EA">
      <w:pPr>
        <w:ind w:firstLine="540"/>
        <w:jc w:val="both"/>
        <w:rPr>
          <w:sz w:val="28"/>
          <w:szCs w:val="28"/>
        </w:rPr>
      </w:pPr>
    </w:p>
    <w:p w:rsidR="006B20EA" w:rsidRDefault="007227F6" w:rsidP="006B20E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ГОЛОСОВАЛИ: «ЗА» - 18</w:t>
      </w:r>
      <w:r w:rsidR="006B20EA">
        <w:rPr>
          <w:sz w:val="28"/>
          <w:szCs w:val="28"/>
        </w:rPr>
        <w:t xml:space="preserve"> чел.,  «ПРОТИВ» - нет, «ВОЗДЕРЖАЛИСЬ» - нет.</w:t>
      </w:r>
    </w:p>
    <w:p w:rsidR="006B20EA" w:rsidRDefault="006B20EA" w:rsidP="006B20EA">
      <w:pPr>
        <w:rPr>
          <w:sz w:val="28"/>
          <w:szCs w:val="28"/>
        </w:rPr>
      </w:pPr>
    </w:p>
    <w:p w:rsidR="006B20EA" w:rsidRDefault="006B20EA" w:rsidP="006B20EA">
      <w:pPr>
        <w:rPr>
          <w:sz w:val="28"/>
          <w:szCs w:val="28"/>
        </w:rPr>
      </w:pPr>
    </w:p>
    <w:p w:rsidR="006B20EA" w:rsidRDefault="006B20EA" w:rsidP="006B20EA">
      <w:pPr>
        <w:rPr>
          <w:sz w:val="28"/>
          <w:szCs w:val="28"/>
        </w:rPr>
      </w:pP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  публичных слушаний         </w:t>
      </w:r>
      <w:r w:rsidR="00B52A4A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53067E">
        <w:rPr>
          <w:sz w:val="28"/>
          <w:szCs w:val="28"/>
        </w:rPr>
        <w:t>А.Н. Петрова</w:t>
      </w:r>
    </w:p>
    <w:p w:rsidR="006B20EA" w:rsidRDefault="006B20EA" w:rsidP="006B20EA">
      <w:pPr>
        <w:rPr>
          <w:sz w:val="28"/>
          <w:szCs w:val="28"/>
        </w:rPr>
      </w:pPr>
    </w:p>
    <w:p w:rsidR="006B20EA" w:rsidRDefault="006B20EA" w:rsidP="006B20EA">
      <w:pPr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Н.Н. Мальсагова</w:t>
      </w:r>
    </w:p>
    <w:p w:rsidR="006B20EA" w:rsidRDefault="006B20EA" w:rsidP="006B20EA">
      <w:pPr>
        <w:rPr>
          <w:sz w:val="28"/>
          <w:szCs w:val="28"/>
        </w:rPr>
      </w:pPr>
    </w:p>
    <w:p w:rsidR="006B20EA" w:rsidRDefault="006B20EA" w:rsidP="006B20EA"/>
    <w:p w:rsidR="006B20EA" w:rsidRDefault="006B20EA" w:rsidP="006B20EA"/>
    <w:p w:rsidR="00ED3579" w:rsidRDefault="00ED3579"/>
    <w:sectPr w:rsidR="00ED3579" w:rsidSect="00E9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38FC"/>
    <w:multiLevelType w:val="hybridMultilevel"/>
    <w:tmpl w:val="72187800"/>
    <w:lvl w:ilvl="0" w:tplc="8012B9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6B20EA"/>
    <w:rsid w:val="0001289E"/>
    <w:rsid w:val="00013794"/>
    <w:rsid w:val="0023781E"/>
    <w:rsid w:val="005262C1"/>
    <w:rsid w:val="0053067E"/>
    <w:rsid w:val="006B20EA"/>
    <w:rsid w:val="007227F6"/>
    <w:rsid w:val="007B7B86"/>
    <w:rsid w:val="00884888"/>
    <w:rsid w:val="00A23FB2"/>
    <w:rsid w:val="00B52A4A"/>
    <w:rsid w:val="00C756CE"/>
    <w:rsid w:val="00DA5E98"/>
    <w:rsid w:val="00E66CB8"/>
    <w:rsid w:val="00E91797"/>
    <w:rsid w:val="00ED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B20EA"/>
    <w:pPr>
      <w:ind w:firstLine="54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B20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6B20EA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B20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0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6B20EA"/>
    <w:pPr>
      <w:ind w:firstLine="54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6B20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6B20EA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6B20E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20E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20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9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2</cp:revision>
  <cp:lastPrinted>2020-10-14T10:00:00Z</cp:lastPrinted>
  <dcterms:created xsi:type="dcterms:W3CDTF">2020-10-14T10:01:00Z</dcterms:created>
  <dcterms:modified xsi:type="dcterms:W3CDTF">2020-10-14T10:01:00Z</dcterms:modified>
</cp:coreProperties>
</file>