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38" w:rsidRDefault="00AC4D38" w:rsidP="00AC4D38">
      <w:pPr>
        <w:shd w:val="clear" w:color="auto" w:fill="FFFFFF"/>
        <w:tabs>
          <w:tab w:val="left" w:pos="1418"/>
        </w:tabs>
        <w:spacing w:line="288" w:lineRule="exact"/>
        <w:ind w:left="1418" w:right="-47" w:hanging="1560"/>
        <w:rPr>
          <w:sz w:val="28"/>
        </w:rPr>
      </w:pPr>
      <w:r>
        <w:rPr>
          <w:b/>
          <w:bCs/>
          <w:color w:val="000000"/>
          <w:sz w:val="28"/>
          <w:szCs w:val="24"/>
        </w:rPr>
        <w:t>СОВЕТ  НОВОГОРЕНСКОГО  СЕЛЬСКОГО ПОСЕЛЕНИЯ</w:t>
      </w:r>
      <w:r>
        <w:rPr>
          <w:color w:val="000000"/>
          <w:sz w:val="28"/>
          <w:szCs w:val="24"/>
        </w:rPr>
        <w:t xml:space="preserve">                  </w:t>
      </w:r>
      <w:r>
        <w:rPr>
          <w:color w:val="000000"/>
          <w:spacing w:val="2"/>
          <w:sz w:val="28"/>
          <w:szCs w:val="24"/>
        </w:rPr>
        <w:t>КОЛПАШЕВСКОГО РАЙОНА ТОМСКОЙ ОБЛАСТИ</w:t>
      </w:r>
    </w:p>
    <w:p w:rsidR="00AC4D38" w:rsidRDefault="00AC4D38" w:rsidP="00AC4D38">
      <w:pPr>
        <w:pStyle w:val="1"/>
      </w:pPr>
    </w:p>
    <w:p w:rsidR="00AC4D38" w:rsidRDefault="00AC4D38" w:rsidP="00AC4D38">
      <w:pPr>
        <w:pStyle w:val="1"/>
      </w:pPr>
      <w:r>
        <w:t>РЕШЕНИЕ</w:t>
      </w:r>
    </w:p>
    <w:p w:rsidR="00AC4D38" w:rsidRDefault="00AC4D38" w:rsidP="00AC4D38"/>
    <w:p w:rsidR="00AC4D38" w:rsidRDefault="00AC4D38" w:rsidP="00AC4D38">
      <w:pPr>
        <w:rPr>
          <w:sz w:val="28"/>
        </w:rPr>
      </w:pPr>
      <w:r>
        <w:rPr>
          <w:sz w:val="28"/>
        </w:rPr>
        <w:t>от 25.12.2007  г.                №144</w:t>
      </w:r>
    </w:p>
    <w:p w:rsidR="00AC4D38" w:rsidRDefault="00AC4D38" w:rsidP="00AC4D38">
      <w:pPr>
        <w:rPr>
          <w:sz w:val="28"/>
        </w:rPr>
      </w:pPr>
      <w:r>
        <w:rPr>
          <w:sz w:val="28"/>
        </w:rPr>
        <w:t>с. Новогорное</w:t>
      </w:r>
    </w:p>
    <w:p w:rsidR="00AC4D38" w:rsidRDefault="00AC4D38" w:rsidP="00AC4D38">
      <w:pPr>
        <w:rPr>
          <w:sz w:val="28"/>
        </w:rPr>
      </w:pPr>
    </w:p>
    <w:p w:rsidR="00AC4D38" w:rsidRDefault="00AC4D38" w:rsidP="00AC4D38">
      <w:pPr>
        <w:rPr>
          <w:sz w:val="28"/>
        </w:rPr>
      </w:pPr>
      <w:r>
        <w:rPr>
          <w:sz w:val="28"/>
        </w:rPr>
        <w:t xml:space="preserve">Об  утверждении перечня   </w:t>
      </w:r>
      <w:proofErr w:type="gramStart"/>
      <w:r>
        <w:rPr>
          <w:sz w:val="28"/>
        </w:rPr>
        <w:t>муниципальных</w:t>
      </w:r>
      <w:proofErr w:type="gramEnd"/>
    </w:p>
    <w:p w:rsidR="00AC4D38" w:rsidRDefault="00AC4D38" w:rsidP="00AC4D38">
      <w:pPr>
        <w:rPr>
          <w:sz w:val="28"/>
        </w:rPr>
      </w:pPr>
      <w:r>
        <w:rPr>
          <w:sz w:val="28"/>
        </w:rPr>
        <w:t xml:space="preserve">должностей и должностей  </w:t>
      </w:r>
      <w:proofErr w:type="gramStart"/>
      <w:r>
        <w:rPr>
          <w:sz w:val="28"/>
        </w:rPr>
        <w:t>муниципальной</w:t>
      </w:r>
      <w:proofErr w:type="gramEnd"/>
      <w:r>
        <w:rPr>
          <w:sz w:val="28"/>
        </w:rPr>
        <w:t xml:space="preserve"> </w:t>
      </w:r>
    </w:p>
    <w:p w:rsidR="00AC4D38" w:rsidRDefault="00AC4D38" w:rsidP="00AC4D38">
      <w:pPr>
        <w:rPr>
          <w:sz w:val="28"/>
        </w:rPr>
      </w:pPr>
      <w:r>
        <w:rPr>
          <w:sz w:val="28"/>
        </w:rPr>
        <w:t xml:space="preserve">службы,   квалификационных    требований </w:t>
      </w:r>
    </w:p>
    <w:p w:rsidR="00AC4D38" w:rsidRDefault="00AC4D38" w:rsidP="00AC4D38">
      <w:pPr>
        <w:rPr>
          <w:sz w:val="28"/>
        </w:rPr>
      </w:pPr>
      <w:r>
        <w:rPr>
          <w:sz w:val="28"/>
        </w:rPr>
        <w:t>для замещения муниципальных должностей</w:t>
      </w:r>
    </w:p>
    <w:p w:rsidR="00AC4D38" w:rsidRDefault="00AC4D38" w:rsidP="00AC4D38">
      <w:pPr>
        <w:rPr>
          <w:sz w:val="28"/>
        </w:rPr>
      </w:pPr>
      <w:r>
        <w:rPr>
          <w:sz w:val="28"/>
        </w:rPr>
        <w:t xml:space="preserve">и   должностей  муниципальной   службы  </w:t>
      </w:r>
      <w:proofErr w:type="gramStart"/>
      <w:r>
        <w:rPr>
          <w:sz w:val="28"/>
        </w:rPr>
        <w:t>в</w:t>
      </w:r>
      <w:proofErr w:type="gramEnd"/>
      <w:r>
        <w:rPr>
          <w:sz w:val="28"/>
        </w:rPr>
        <w:t xml:space="preserve"> </w:t>
      </w:r>
    </w:p>
    <w:p w:rsidR="00AC4D38" w:rsidRDefault="00AC4D38" w:rsidP="00AC4D38">
      <w:pPr>
        <w:rPr>
          <w:sz w:val="28"/>
        </w:rPr>
      </w:pPr>
      <w:proofErr w:type="gramStart"/>
      <w:r>
        <w:rPr>
          <w:sz w:val="28"/>
        </w:rPr>
        <w:t>органах</w:t>
      </w:r>
      <w:proofErr w:type="gramEnd"/>
      <w:r>
        <w:rPr>
          <w:sz w:val="28"/>
        </w:rPr>
        <w:t xml:space="preserve">    местного              самоуправления</w:t>
      </w:r>
    </w:p>
    <w:p w:rsidR="00AC4D38" w:rsidRDefault="00AC4D38" w:rsidP="00AC4D38">
      <w:pPr>
        <w:rPr>
          <w:sz w:val="28"/>
        </w:rPr>
      </w:pPr>
      <w:r>
        <w:rPr>
          <w:sz w:val="28"/>
        </w:rPr>
        <w:t xml:space="preserve">муниципального                         образования </w:t>
      </w:r>
    </w:p>
    <w:p w:rsidR="00AC4D38" w:rsidRDefault="00AC4D38" w:rsidP="00AC4D38">
      <w:pPr>
        <w:rPr>
          <w:sz w:val="28"/>
        </w:rPr>
      </w:pPr>
      <w:r>
        <w:rPr>
          <w:sz w:val="28"/>
        </w:rPr>
        <w:t xml:space="preserve"> «Новогоренское  сельское  поселение» и  </w:t>
      </w:r>
      <w:proofErr w:type="gramStart"/>
      <w:r>
        <w:rPr>
          <w:sz w:val="28"/>
        </w:rPr>
        <w:t>в</w:t>
      </w:r>
      <w:proofErr w:type="gramEnd"/>
      <w:r>
        <w:rPr>
          <w:sz w:val="28"/>
        </w:rPr>
        <w:t xml:space="preserve"> </w:t>
      </w:r>
    </w:p>
    <w:p w:rsidR="00AC4D38" w:rsidRDefault="00AC4D38" w:rsidP="00AC4D38">
      <w:pPr>
        <w:rPr>
          <w:sz w:val="28"/>
        </w:rPr>
      </w:pPr>
      <w:proofErr w:type="gramStart"/>
      <w:r>
        <w:rPr>
          <w:sz w:val="28"/>
        </w:rPr>
        <w:t>органах</w:t>
      </w:r>
      <w:proofErr w:type="gramEnd"/>
      <w:r>
        <w:rPr>
          <w:sz w:val="28"/>
        </w:rPr>
        <w:t xml:space="preserve">   Администрации   Новогоренского</w:t>
      </w:r>
    </w:p>
    <w:p w:rsidR="00AC4D38" w:rsidRDefault="00AC4D38" w:rsidP="00AC4D38">
      <w:pPr>
        <w:rPr>
          <w:sz w:val="28"/>
        </w:rPr>
      </w:pPr>
      <w:r>
        <w:rPr>
          <w:sz w:val="28"/>
        </w:rPr>
        <w:t>сельского поселения.</w:t>
      </w:r>
    </w:p>
    <w:p w:rsidR="00AC4D38" w:rsidRDefault="00AC4D38" w:rsidP="00AC4D38">
      <w:pPr>
        <w:rPr>
          <w:sz w:val="28"/>
        </w:rPr>
      </w:pPr>
    </w:p>
    <w:p w:rsidR="00AC4D38" w:rsidRDefault="00AC4D38" w:rsidP="00AC4D38">
      <w:pPr>
        <w:rPr>
          <w:sz w:val="28"/>
        </w:rPr>
      </w:pPr>
    </w:p>
    <w:p w:rsidR="00AC4D38" w:rsidRDefault="00AC4D38" w:rsidP="00AC4D38">
      <w:pPr>
        <w:jc w:val="both"/>
        <w:rPr>
          <w:sz w:val="28"/>
        </w:rPr>
      </w:pPr>
      <w:r>
        <w:rPr>
          <w:sz w:val="28"/>
        </w:rPr>
        <w:tab/>
        <w:t xml:space="preserve">В соответствии с федеральным законом от 2 марта </w:t>
      </w:r>
      <w:smartTag w:uri="urn:schemas-microsoft-com:office:smarttags" w:element="metricconverter">
        <w:smartTagPr>
          <w:attr w:name="ProductID" w:val="2007 г"/>
        </w:smartTagPr>
        <w:r>
          <w:rPr>
            <w:sz w:val="28"/>
          </w:rPr>
          <w:t>2007 г</w:t>
        </w:r>
      </w:smartTag>
      <w:r>
        <w:rPr>
          <w:sz w:val="28"/>
        </w:rPr>
        <w:t xml:space="preserve">. №25-ФЗ «О муниципальной службе в Российской Федерации», законом Томской области  от 11 сентября  </w:t>
      </w:r>
      <w:smartTag w:uri="urn:schemas-microsoft-com:office:smarttags" w:element="metricconverter">
        <w:smartTagPr>
          <w:attr w:name="ProductID" w:val="2007 г"/>
        </w:smartTagPr>
        <w:r>
          <w:rPr>
            <w:sz w:val="28"/>
          </w:rPr>
          <w:t>2007 г</w:t>
        </w:r>
      </w:smartTag>
      <w:r>
        <w:rPr>
          <w:sz w:val="28"/>
        </w:rPr>
        <w:t xml:space="preserve">. № 198-ОЗ «О муниципальной службе в Томской области», законом Томской области от 9 октября №221-ОЗ «О муниципальных </w:t>
      </w:r>
      <w:proofErr w:type="spellStart"/>
      <w:proofErr w:type="gramStart"/>
      <w:r>
        <w:rPr>
          <w:sz w:val="28"/>
        </w:rPr>
        <w:t>должнос-тях</w:t>
      </w:r>
      <w:proofErr w:type="spellEnd"/>
      <w:proofErr w:type="gramEnd"/>
      <w:r>
        <w:rPr>
          <w:sz w:val="28"/>
        </w:rPr>
        <w:t xml:space="preserve"> и должностях муниципальной службы в Томской области»</w:t>
      </w:r>
    </w:p>
    <w:p w:rsidR="00AC4D38" w:rsidRDefault="00AC4D38" w:rsidP="00AC4D38">
      <w:pPr>
        <w:jc w:val="both"/>
        <w:rPr>
          <w:sz w:val="28"/>
        </w:rPr>
      </w:pPr>
    </w:p>
    <w:p w:rsidR="00AC4D38" w:rsidRDefault="00AC4D38" w:rsidP="00AC4D38">
      <w:pPr>
        <w:jc w:val="both"/>
        <w:rPr>
          <w:sz w:val="28"/>
        </w:rPr>
      </w:pPr>
      <w:r>
        <w:rPr>
          <w:sz w:val="28"/>
        </w:rPr>
        <w:tab/>
        <w:t>Совет поселения РЕШИЛ:</w:t>
      </w:r>
    </w:p>
    <w:p w:rsidR="00AC4D38" w:rsidRDefault="00AC4D38" w:rsidP="00AC4D38">
      <w:pPr>
        <w:jc w:val="both"/>
        <w:rPr>
          <w:sz w:val="28"/>
        </w:rPr>
      </w:pPr>
    </w:p>
    <w:p w:rsidR="00AC4D38" w:rsidRDefault="00AC4D38" w:rsidP="00AC4D38">
      <w:pPr>
        <w:jc w:val="both"/>
        <w:rPr>
          <w:sz w:val="28"/>
        </w:rPr>
      </w:pPr>
      <w:r>
        <w:rPr>
          <w:sz w:val="28"/>
        </w:rPr>
        <w:tab/>
        <w:t>1.Утвердить перечень муниципальных должностей и должностей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поселения (приложение 1).</w:t>
      </w:r>
    </w:p>
    <w:p w:rsidR="00AC4D38" w:rsidRDefault="00AC4D38" w:rsidP="00AC4D38">
      <w:pPr>
        <w:jc w:val="both"/>
        <w:rPr>
          <w:sz w:val="28"/>
        </w:rPr>
      </w:pPr>
    </w:p>
    <w:p w:rsidR="00AC4D38" w:rsidRDefault="00AC4D38" w:rsidP="00AC4D38">
      <w:pPr>
        <w:jc w:val="both"/>
        <w:rPr>
          <w:sz w:val="28"/>
        </w:rPr>
      </w:pPr>
      <w:r>
        <w:rPr>
          <w:sz w:val="28"/>
        </w:rPr>
        <w:tab/>
        <w:t xml:space="preserve">2.Утвердить квалификационные требования для замещения </w:t>
      </w:r>
      <w:proofErr w:type="spellStart"/>
      <w:proofErr w:type="gramStart"/>
      <w:r>
        <w:rPr>
          <w:sz w:val="28"/>
        </w:rPr>
        <w:t>муниципаль-ных</w:t>
      </w:r>
      <w:proofErr w:type="spellEnd"/>
      <w:proofErr w:type="gramEnd"/>
      <w:r>
        <w:rPr>
          <w:sz w:val="28"/>
        </w:rPr>
        <w:t xml:space="preserve"> должностей и должностей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поселения.</w:t>
      </w:r>
    </w:p>
    <w:p w:rsidR="00AC4D38" w:rsidRDefault="00AC4D38" w:rsidP="00AC4D38">
      <w:pPr>
        <w:jc w:val="both"/>
        <w:rPr>
          <w:sz w:val="28"/>
        </w:rPr>
      </w:pPr>
    </w:p>
    <w:p w:rsidR="00AC4D38" w:rsidRDefault="00AC4D38" w:rsidP="00AC4D38">
      <w:pPr>
        <w:pStyle w:val="a3"/>
      </w:pPr>
      <w:r>
        <w:tab/>
        <w:t>3.Опубликовать настоящее решение в Ведомостях органов местного  самоуправления Новогоренского сельского поселения.</w:t>
      </w: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r>
        <w:rPr>
          <w:sz w:val="28"/>
        </w:rPr>
        <w:t>Глава поселения                                                                  И.А. Комарова</w:t>
      </w: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4"/>
          <w:szCs w:val="24"/>
        </w:rPr>
      </w:pPr>
      <w:r>
        <w:rPr>
          <w:sz w:val="28"/>
        </w:rPr>
        <w:t xml:space="preserve">                                                                                                       </w:t>
      </w:r>
      <w:r>
        <w:rPr>
          <w:sz w:val="24"/>
          <w:szCs w:val="24"/>
        </w:rPr>
        <w:t xml:space="preserve">Приложение 1  </w:t>
      </w:r>
    </w:p>
    <w:p w:rsidR="00AC4D38" w:rsidRDefault="00AC4D38" w:rsidP="00AC4D38">
      <w:pPr>
        <w:ind w:left="5245" w:hanging="3828"/>
        <w:jc w:val="both"/>
        <w:rPr>
          <w:sz w:val="24"/>
          <w:szCs w:val="24"/>
        </w:rPr>
      </w:pPr>
      <w:r>
        <w:rPr>
          <w:sz w:val="24"/>
          <w:szCs w:val="24"/>
        </w:rPr>
        <w:t xml:space="preserve">                                                                                                 к решению Совета </w:t>
      </w:r>
    </w:p>
    <w:p w:rsidR="00AC4D38" w:rsidRDefault="00AC4D38" w:rsidP="00AC4D38">
      <w:pPr>
        <w:ind w:left="7230" w:hanging="4821"/>
        <w:jc w:val="both"/>
        <w:rPr>
          <w:sz w:val="24"/>
          <w:szCs w:val="24"/>
        </w:rPr>
      </w:pPr>
      <w:r>
        <w:rPr>
          <w:sz w:val="24"/>
          <w:szCs w:val="24"/>
        </w:rPr>
        <w:t xml:space="preserve">                                                                                Новогоренского                                                                       сельского поселения</w:t>
      </w:r>
    </w:p>
    <w:p w:rsidR="00AC4D38" w:rsidRDefault="00AC4D38" w:rsidP="00AC4D38">
      <w:pPr>
        <w:jc w:val="both"/>
        <w:rPr>
          <w:sz w:val="24"/>
          <w:szCs w:val="24"/>
        </w:rPr>
      </w:pPr>
      <w:r>
        <w:rPr>
          <w:sz w:val="24"/>
          <w:szCs w:val="24"/>
        </w:rPr>
        <w:t xml:space="preserve">                                                                                                                        от  25.12.2007 г.    №144</w:t>
      </w: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r>
        <w:rPr>
          <w:sz w:val="28"/>
        </w:rPr>
        <w:t xml:space="preserve">       ПЕРЕЧЕНЬ  МУНИЦИПАЛЬНЫХ ДОЛЖНОСТЕЙ </w:t>
      </w:r>
      <w:proofErr w:type="gramStart"/>
      <w:r>
        <w:rPr>
          <w:sz w:val="28"/>
        </w:rPr>
        <w:t>МУНИЦИПАЛЬНОЙ</w:t>
      </w:r>
      <w:proofErr w:type="gramEnd"/>
      <w:r>
        <w:rPr>
          <w:sz w:val="28"/>
        </w:rPr>
        <w:t xml:space="preserve"> </w:t>
      </w:r>
    </w:p>
    <w:p w:rsidR="00AC4D38" w:rsidRDefault="00AC4D38" w:rsidP="00AC4D38">
      <w:pPr>
        <w:jc w:val="both"/>
        <w:rPr>
          <w:sz w:val="28"/>
        </w:rPr>
      </w:pPr>
      <w:r>
        <w:rPr>
          <w:sz w:val="28"/>
        </w:rPr>
        <w:t xml:space="preserve">                    СЛУЖБЫ  НОВОГОРЕНСКОГО СЕЛЬСКОГО ПОСЕЛЕНИЯ</w:t>
      </w:r>
    </w:p>
    <w:p w:rsidR="00AC4D38" w:rsidRDefault="00AC4D38" w:rsidP="00AC4D38">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495"/>
        <w:gridCol w:w="6140"/>
      </w:tblGrid>
      <w:tr w:rsidR="00AC4D38" w:rsidTr="00AC4D38">
        <w:tc>
          <w:tcPr>
            <w:tcW w:w="959" w:type="dxa"/>
            <w:tcBorders>
              <w:top w:val="single" w:sz="4" w:space="0" w:color="auto"/>
              <w:left w:val="single" w:sz="4" w:space="0" w:color="auto"/>
              <w:bottom w:val="single" w:sz="4" w:space="0" w:color="auto"/>
              <w:right w:val="single" w:sz="4" w:space="0" w:color="auto"/>
            </w:tcBorders>
            <w:hideMark/>
          </w:tcPr>
          <w:p w:rsidR="00AC4D38" w:rsidRDefault="00AC4D38">
            <w:pPr>
              <w:jc w:val="both"/>
              <w:rPr>
                <w:b/>
                <w:sz w:val="28"/>
              </w:rPr>
            </w:pPr>
            <w:r>
              <w:rPr>
                <w:b/>
                <w:sz w:val="28"/>
              </w:rPr>
              <w:t xml:space="preserve">    №</w:t>
            </w:r>
          </w:p>
          <w:p w:rsidR="00AC4D38" w:rsidRDefault="00AC4D38">
            <w:pPr>
              <w:jc w:val="both"/>
              <w:rPr>
                <w:b/>
                <w:sz w:val="28"/>
              </w:rPr>
            </w:pPr>
            <w:r>
              <w:rPr>
                <w:b/>
                <w:sz w:val="28"/>
              </w:rPr>
              <w:t xml:space="preserve">   </w:t>
            </w:r>
            <w:proofErr w:type="spellStart"/>
            <w:proofErr w:type="gramStart"/>
            <w:r>
              <w:rPr>
                <w:b/>
                <w:sz w:val="28"/>
              </w:rPr>
              <w:t>п</w:t>
            </w:r>
            <w:proofErr w:type="spellEnd"/>
            <w:proofErr w:type="gramEnd"/>
            <w:r>
              <w:rPr>
                <w:b/>
                <w:sz w:val="28"/>
              </w:rPr>
              <w:t>/</w:t>
            </w:r>
            <w:proofErr w:type="spellStart"/>
            <w:r>
              <w:rPr>
                <w:b/>
                <w:sz w:val="28"/>
              </w:rPr>
              <w:t>п</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AC4D38" w:rsidRDefault="00AC4D38">
            <w:pPr>
              <w:jc w:val="center"/>
              <w:rPr>
                <w:b/>
                <w:sz w:val="28"/>
              </w:rPr>
            </w:pPr>
            <w:r>
              <w:rPr>
                <w:b/>
                <w:sz w:val="28"/>
              </w:rPr>
              <w:t>Группа</w:t>
            </w:r>
          </w:p>
          <w:p w:rsidR="00AC4D38" w:rsidRDefault="00AC4D38">
            <w:pPr>
              <w:jc w:val="center"/>
              <w:rPr>
                <w:b/>
                <w:sz w:val="28"/>
              </w:rPr>
            </w:pPr>
            <w:r>
              <w:rPr>
                <w:b/>
                <w:sz w:val="28"/>
              </w:rPr>
              <w:t>должностей</w:t>
            </w:r>
          </w:p>
        </w:tc>
        <w:tc>
          <w:tcPr>
            <w:tcW w:w="6399" w:type="dxa"/>
            <w:tcBorders>
              <w:top w:val="single" w:sz="4" w:space="0" w:color="auto"/>
              <w:left w:val="single" w:sz="4" w:space="0" w:color="auto"/>
              <w:bottom w:val="single" w:sz="4" w:space="0" w:color="auto"/>
              <w:right w:val="single" w:sz="4" w:space="0" w:color="auto"/>
            </w:tcBorders>
            <w:hideMark/>
          </w:tcPr>
          <w:p w:rsidR="00AC4D38" w:rsidRDefault="00AC4D38">
            <w:pPr>
              <w:pStyle w:val="3"/>
              <w:rPr>
                <w:rFonts w:eastAsiaTheme="minorEastAsia"/>
                <w:b/>
              </w:rPr>
            </w:pPr>
            <w:r>
              <w:rPr>
                <w:rFonts w:eastAsiaTheme="minorEastAsia"/>
                <w:b/>
              </w:rPr>
              <w:t xml:space="preserve">          Наименование должностей</w:t>
            </w:r>
          </w:p>
        </w:tc>
      </w:tr>
      <w:tr w:rsidR="00AC4D38" w:rsidTr="00AC4D38">
        <w:tc>
          <w:tcPr>
            <w:tcW w:w="959" w:type="dxa"/>
            <w:tcBorders>
              <w:top w:val="single" w:sz="4" w:space="0" w:color="auto"/>
              <w:left w:val="single" w:sz="4" w:space="0" w:color="auto"/>
              <w:bottom w:val="single" w:sz="4" w:space="0" w:color="auto"/>
              <w:right w:val="single" w:sz="4" w:space="0" w:color="auto"/>
            </w:tcBorders>
            <w:hideMark/>
          </w:tcPr>
          <w:p w:rsidR="00AC4D38" w:rsidRDefault="00AC4D38">
            <w:pPr>
              <w:jc w:val="center"/>
              <w:rPr>
                <w:sz w:val="28"/>
              </w:rPr>
            </w:pPr>
            <w:r>
              <w:rPr>
                <w:sz w:val="28"/>
              </w:rPr>
              <w:t>1</w:t>
            </w:r>
          </w:p>
        </w:tc>
        <w:tc>
          <w:tcPr>
            <w:tcW w:w="2551" w:type="dxa"/>
            <w:tcBorders>
              <w:top w:val="single" w:sz="4" w:space="0" w:color="auto"/>
              <w:left w:val="single" w:sz="4" w:space="0" w:color="auto"/>
              <w:bottom w:val="single" w:sz="4" w:space="0" w:color="auto"/>
              <w:right w:val="single" w:sz="4" w:space="0" w:color="auto"/>
            </w:tcBorders>
            <w:hideMark/>
          </w:tcPr>
          <w:p w:rsidR="00AC4D38" w:rsidRDefault="00AC4D38">
            <w:pPr>
              <w:jc w:val="both"/>
              <w:rPr>
                <w:sz w:val="28"/>
              </w:rPr>
            </w:pPr>
            <w:r>
              <w:rPr>
                <w:sz w:val="28"/>
              </w:rPr>
              <w:t>Высшая</w:t>
            </w:r>
          </w:p>
        </w:tc>
        <w:tc>
          <w:tcPr>
            <w:tcW w:w="6399" w:type="dxa"/>
            <w:tcBorders>
              <w:top w:val="single" w:sz="4" w:space="0" w:color="auto"/>
              <w:left w:val="single" w:sz="4" w:space="0" w:color="auto"/>
              <w:bottom w:val="single" w:sz="4" w:space="0" w:color="auto"/>
              <w:right w:val="single" w:sz="4" w:space="0" w:color="auto"/>
            </w:tcBorders>
            <w:hideMark/>
          </w:tcPr>
          <w:p w:rsidR="00AC4D38" w:rsidRDefault="00AC4D38">
            <w:pPr>
              <w:jc w:val="both"/>
              <w:rPr>
                <w:sz w:val="28"/>
              </w:rPr>
            </w:pPr>
            <w:r>
              <w:rPr>
                <w:sz w:val="28"/>
              </w:rPr>
              <w:t>Глава Новогоренского сельского поселения,</w:t>
            </w:r>
          </w:p>
          <w:p w:rsidR="00AC4D38" w:rsidRDefault="00AC4D38">
            <w:pPr>
              <w:jc w:val="both"/>
              <w:rPr>
                <w:sz w:val="28"/>
              </w:rPr>
            </w:pPr>
            <w:r>
              <w:rPr>
                <w:sz w:val="28"/>
              </w:rPr>
              <w:t>Глава администрации,</w:t>
            </w:r>
          </w:p>
          <w:p w:rsidR="00AC4D38" w:rsidRDefault="00AC4D38">
            <w:pPr>
              <w:jc w:val="both"/>
              <w:rPr>
                <w:sz w:val="28"/>
              </w:rPr>
            </w:pPr>
            <w:r>
              <w:rPr>
                <w:sz w:val="28"/>
              </w:rPr>
              <w:t xml:space="preserve"> председатель  представительного органа</w:t>
            </w:r>
          </w:p>
        </w:tc>
      </w:tr>
      <w:tr w:rsidR="00AC4D38" w:rsidTr="00AC4D38">
        <w:tc>
          <w:tcPr>
            <w:tcW w:w="959" w:type="dxa"/>
            <w:tcBorders>
              <w:top w:val="single" w:sz="4" w:space="0" w:color="auto"/>
              <w:left w:val="single" w:sz="4" w:space="0" w:color="auto"/>
              <w:bottom w:val="single" w:sz="4" w:space="0" w:color="auto"/>
              <w:right w:val="single" w:sz="4" w:space="0" w:color="auto"/>
            </w:tcBorders>
            <w:hideMark/>
          </w:tcPr>
          <w:p w:rsidR="00AC4D38" w:rsidRDefault="00AC4D38">
            <w:pPr>
              <w:jc w:val="center"/>
              <w:rPr>
                <w:sz w:val="28"/>
              </w:rPr>
            </w:pPr>
            <w:r>
              <w:rPr>
                <w:sz w:val="28"/>
              </w:rPr>
              <w:t>2.</w:t>
            </w:r>
          </w:p>
        </w:tc>
        <w:tc>
          <w:tcPr>
            <w:tcW w:w="2551" w:type="dxa"/>
            <w:tcBorders>
              <w:top w:val="single" w:sz="4" w:space="0" w:color="auto"/>
              <w:left w:val="single" w:sz="4" w:space="0" w:color="auto"/>
              <w:bottom w:val="single" w:sz="4" w:space="0" w:color="auto"/>
              <w:right w:val="single" w:sz="4" w:space="0" w:color="auto"/>
            </w:tcBorders>
            <w:hideMark/>
          </w:tcPr>
          <w:p w:rsidR="00AC4D38" w:rsidRDefault="00AC4D38">
            <w:pPr>
              <w:jc w:val="both"/>
              <w:rPr>
                <w:sz w:val="28"/>
              </w:rPr>
            </w:pPr>
            <w:r>
              <w:rPr>
                <w:sz w:val="28"/>
              </w:rPr>
              <w:t>Главная</w:t>
            </w:r>
          </w:p>
        </w:tc>
        <w:tc>
          <w:tcPr>
            <w:tcW w:w="6399" w:type="dxa"/>
            <w:tcBorders>
              <w:top w:val="single" w:sz="4" w:space="0" w:color="auto"/>
              <w:left w:val="single" w:sz="4" w:space="0" w:color="auto"/>
              <w:bottom w:val="single" w:sz="4" w:space="0" w:color="auto"/>
              <w:right w:val="single" w:sz="4" w:space="0" w:color="auto"/>
            </w:tcBorders>
            <w:hideMark/>
          </w:tcPr>
          <w:p w:rsidR="00AC4D38" w:rsidRDefault="00AC4D38">
            <w:pPr>
              <w:jc w:val="both"/>
              <w:rPr>
                <w:sz w:val="28"/>
              </w:rPr>
            </w:pPr>
            <w:r>
              <w:rPr>
                <w:sz w:val="28"/>
              </w:rPr>
              <w:t>Управляющий делами Администрации Новогоренского сельского поселения</w:t>
            </w:r>
          </w:p>
        </w:tc>
      </w:tr>
      <w:tr w:rsidR="00AC4D38" w:rsidTr="00AC4D38">
        <w:tc>
          <w:tcPr>
            <w:tcW w:w="959" w:type="dxa"/>
            <w:tcBorders>
              <w:top w:val="single" w:sz="4" w:space="0" w:color="auto"/>
              <w:left w:val="single" w:sz="4" w:space="0" w:color="auto"/>
              <w:bottom w:val="single" w:sz="4" w:space="0" w:color="auto"/>
              <w:right w:val="single" w:sz="4" w:space="0" w:color="auto"/>
            </w:tcBorders>
            <w:hideMark/>
          </w:tcPr>
          <w:p w:rsidR="00AC4D38" w:rsidRDefault="00AC4D38">
            <w:pPr>
              <w:jc w:val="center"/>
              <w:rPr>
                <w:sz w:val="28"/>
              </w:rPr>
            </w:pPr>
            <w:r>
              <w:rPr>
                <w:sz w:val="28"/>
              </w:rPr>
              <w:t>3.</w:t>
            </w:r>
          </w:p>
        </w:tc>
        <w:tc>
          <w:tcPr>
            <w:tcW w:w="2551" w:type="dxa"/>
            <w:tcBorders>
              <w:top w:val="single" w:sz="4" w:space="0" w:color="auto"/>
              <w:left w:val="single" w:sz="4" w:space="0" w:color="auto"/>
              <w:bottom w:val="single" w:sz="4" w:space="0" w:color="auto"/>
              <w:right w:val="single" w:sz="4" w:space="0" w:color="auto"/>
            </w:tcBorders>
            <w:hideMark/>
          </w:tcPr>
          <w:p w:rsidR="00AC4D38" w:rsidRDefault="00AC4D38">
            <w:pPr>
              <w:jc w:val="both"/>
              <w:rPr>
                <w:sz w:val="28"/>
              </w:rPr>
            </w:pPr>
            <w:r>
              <w:rPr>
                <w:sz w:val="28"/>
              </w:rPr>
              <w:t>Младшая</w:t>
            </w:r>
          </w:p>
        </w:tc>
        <w:tc>
          <w:tcPr>
            <w:tcW w:w="6399" w:type="dxa"/>
            <w:tcBorders>
              <w:top w:val="single" w:sz="4" w:space="0" w:color="auto"/>
              <w:left w:val="single" w:sz="4" w:space="0" w:color="auto"/>
              <w:bottom w:val="single" w:sz="4" w:space="0" w:color="auto"/>
              <w:right w:val="single" w:sz="4" w:space="0" w:color="auto"/>
            </w:tcBorders>
            <w:hideMark/>
          </w:tcPr>
          <w:p w:rsidR="00AC4D38" w:rsidRDefault="00AC4D38">
            <w:pPr>
              <w:jc w:val="both"/>
              <w:rPr>
                <w:sz w:val="28"/>
              </w:rPr>
            </w:pPr>
            <w:r>
              <w:rPr>
                <w:sz w:val="28"/>
              </w:rPr>
              <w:t>Специалист 1 категории по финансовому учёту и отчетности (гл. бухгалтер)</w:t>
            </w:r>
          </w:p>
        </w:tc>
      </w:tr>
      <w:tr w:rsidR="00AC4D38" w:rsidTr="00AC4D38">
        <w:tc>
          <w:tcPr>
            <w:tcW w:w="959" w:type="dxa"/>
            <w:tcBorders>
              <w:top w:val="single" w:sz="4" w:space="0" w:color="auto"/>
              <w:left w:val="single" w:sz="4" w:space="0" w:color="auto"/>
              <w:bottom w:val="single" w:sz="4" w:space="0" w:color="auto"/>
              <w:right w:val="single" w:sz="4" w:space="0" w:color="auto"/>
            </w:tcBorders>
            <w:hideMark/>
          </w:tcPr>
          <w:p w:rsidR="00AC4D38" w:rsidRDefault="00AC4D38">
            <w:pPr>
              <w:jc w:val="center"/>
              <w:rPr>
                <w:sz w:val="28"/>
              </w:rPr>
            </w:pPr>
            <w:r>
              <w:rPr>
                <w:sz w:val="28"/>
              </w:rPr>
              <w:t>4.</w:t>
            </w:r>
          </w:p>
        </w:tc>
        <w:tc>
          <w:tcPr>
            <w:tcW w:w="2551" w:type="dxa"/>
            <w:tcBorders>
              <w:top w:val="single" w:sz="4" w:space="0" w:color="auto"/>
              <w:left w:val="single" w:sz="4" w:space="0" w:color="auto"/>
              <w:bottom w:val="single" w:sz="4" w:space="0" w:color="auto"/>
              <w:right w:val="single" w:sz="4" w:space="0" w:color="auto"/>
            </w:tcBorders>
            <w:hideMark/>
          </w:tcPr>
          <w:p w:rsidR="00AC4D38" w:rsidRDefault="00AC4D38">
            <w:pPr>
              <w:jc w:val="both"/>
              <w:rPr>
                <w:sz w:val="28"/>
              </w:rPr>
            </w:pPr>
            <w:r>
              <w:rPr>
                <w:sz w:val="28"/>
              </w:rPr>
              <w:t xml:space="preserve">Младшая </w:t>
            </w:r>
          </w:p>
        </w:tc>
        <w:tc>
          <w:tcPr>
            <w:tcW w:w="6399" w:type="dxa"/>
            <w:tcBorders>
              <w:top w:val="single" w:sz="4" w:space="0" w:color="auto"/>
              <w:left w:val="single" w:sz="4" w:space="0" w:color="auto"/>
              <w:bottom w:val="single" w:sz="4" w:space="0" w:color="auto"/>
              <w:right w:val="single" w:sz="4" w:space="0" w:color="auto"/>
            </w:tcBorders>
          </w:tcPr>
          <w:p w:rsidR="00AC4D38" w:rsidRDefault="00AC4D38">
            <w:pPr>
              <w:jc w:val="both"/>
              <w:rPr>
                <w:sz w:val="28"/>
              </w:rPr>
            </w:pPr>
            <w:r>
              <w:rPr>
                <w:sz w:val="28"/>
              </w:rPr>
              <w:t>Специалист по финансовому учёту и отчётности</w:t>
            </w:r>
          </w:p>
          <w:p w:rsidR="00AC4D38" w:rsidRDefault="00AC4D38">
            <w:pPr>
              <w:jc w:val="both"/>
              <w:rPr>
                <w:sz w:val="28"/>
              </w:rPr>
            </w:pPr>
          </w:p>
        </w:tc>
      </w:tr>
    </w:tbl>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8"/>
        </w:rPr>
      </w:pPr>
    </w:p>
    <w:p w:rsidR="00AC4D38" w:rsidRDefault="00AC4D38" w:rsidP="00AC4D38">
      <w:pPr>
        <w:jc w:val="both"/>
        <w:rPr>
          <w:sz w:val="24"/>
          <w:szCs w:val="24"/>
        </w:rPr>
      </w:pPr>
      <w:r>
        <w:rPr>
          <w:sz w:val="24"/>
          <w:szCs w:val="24"/>
        </w:rPr>
        <w:t xml:space="preserve">                                                                                </w:t>
      </w:r>
      <w:r w:rsidR="00F35D90">
        <w:rPr>
          <w:sz w:val="24"/>
          <w:szCs w:val="24"/>
        </w:rPr>
        <w:t xml:space="preserve">                            </w:t>
      </w:r>
      <w:r>
        <w:rPr>
          <w:sz w:val="24"/>
          <w:szCs w:val="24"/>
        </w:rPr>
        <w:t xml:space="preserve">           Приложение 2</w:t>
      </w:r>
    </w:p>
    <w:p w:rsidR="00AC4D38" w:rsidRDefault="00AC4D38" w:rsidP="00AC4D38">
      <w:pPr>
        <w:jc w:val="both"/>
        <w:rPr>
          <w:sz w:val="24"/>
          <w:szCs w:val="24"/>
        </w:rPr>
      </w:pPr>
      <w:r>
        <w:rPr>
          <w:sz w:val="24"/>
          <w:szCs w:val="24"/>
        </w:rPr>
        <w:t xml:space="preserve">                                                                                    </w:t>
      </w:r>
      <w:r w:rsidR="00F35D90">
        <w:rPr>
          <w:sz w:val="24"/>
          <w:szCs w:val="24"/>
        </w:rPr>
        <w:t xml:space="preserve">                            </w:t>
      </w:r>
      <w:r>
        <w:rPr>
          <w:sz w:val="24"/>
          <w:szCs w:val="24"/>
        </w:rPr>
        <w:t xml:space="preserve">       к решению Совета</w:t>
      </w:r>
    </w:p>
    <w:p w:rsidR="00AC4D38" w:rsidRDefault="00AC4D38" w:rsidP="00AC4D38">
      <w:pPr>
        <w:jc w:val="both"/>
        <w:rPr>
          <w:sz w:val="24"/>
          <w:szCs w:val="24"/>
        </w:rPr>
      </w:pPr>
      <w:r>
        <w:rPr>
          <w:sz w:val="24"/>
          <w:szCs w:val="24"/>
        </w:rPr>
        <w:t xml:space="preserve">                                                                                                                       Новогоренского            </w:t>
      </w:r>
    </w:p>
    <w:p w:rsidR="00AC4D38" w:rsidRDefault="00AC4D38" w:rsidP="00AC4D38">
      <w:pPr>
        <w:jc w:val="both"/>
        <w:rPr>
          <w:sz w:val="24"/>
          <w:szCs w:val="24"/>
        </w:rPr>
      </w:pPr>
      <w:r>
        <w:rPr>
          <w:sz w:val="24"/>
          <w:szCs w:val="24"/>
        </w:rPr>
        <w:tab/>
        <w:t xml:space="preserve">                                                                               </w:t>
      </w:r>
      <w:r w:rsidR="00F35D90">
        <w:rPr>
          <w:sz w:val="24"/>
          <w:szCs w:val="24"/>
        </w:rPr>
        <w:t xml:space="preserve">                            </w:t>
      </w:r>
      <w:r>
        <w:rPr>
          <w:sz w:val="24"/>
          <w:szCs w:val="24"/>
        </w:rPr>
        <w:t>сельского поселения</w:t>
      </w:r>
    </w:p>
    <w:p w:rsidR="00AC4D38" w:rsidRDefault="00AC4D38" w:rsidP="00AC4D38">
      <w:pPr>
        <w:tabs>
          <w:tab w:val="left" w:pos="7035"/>
        </w:tabs>
        <w:rPr>
          <w:sz w:val="24"/>
          <w:szCs w:val="24"/>
        </w:rPr>
      </w:pPr>
      <w:r>
        <w:rPr>
          <w:sz w:val="24"/>
          <w:szCs w:val="24"/>
        </w:rPr>
        <w:t xml:space="preserve">                                                                                                                           от 25.12.2007 г.  №144</w:t>
      </w:r>
    </w:p>
    <w:p w:rsidR="00AC4D38" w:rsidRDefault="00AC4D38" w:rsidP="00AC4D38">
      <w:pPr>
        <w:tabs>
          <w:tab w:val="left" w:pos="7035"/>
        </w:tabs>
        <w:rPr>
          <w:sz w:val="24"/>
          <w:szCs w:val="24"/>
        </w:rPr>
      </w:pPr>
    </w:p>
    <w:p w:rsidR="00AC4D38" w:rsidRDefault="00AC4D38" w:rsidP="00AC4D38">
      <w:pPr>
        <w:tabs>
          <w:tab w:val="left" w:pos="7035"/>
        </w:tabs>
        <w:jc w:val="center"/>
        <w:rPr>
          <w:sz w:val="28"/>
          <w:szCs w:val="28"/>
        </w:rPr>
      </w:pPr>
    </w:p>
    <w:p w:rsidR="00AC4D38" w:rsidRDefault="00AC4D38" w:rsidP="00AC4D38">
      <w:pPr>
        <w:tabs>
          <w:tab w:val="left" w:pos="7035"/>
        </w:tabs>
        <w:jc w:val="center"/>
        <w:rPr>
          <w:sz w:val="28"/>
          <w:szCs w:val="28"/>
        </w:rPr>
      </w:pPr>
      <w:r>
        <w:rPr>
          <w:sz w:val="28"/>
          <w:szCs w:val="28"/>
        </w:rPr>
        <w:t>Квалификационные требования</w:t>
      </w:r>
    </w:p>
    <w:p w:rsidR="00AC4D38" w:rsidRDefault="00AC4D38" w:rsidP="00AC4D38">
      <w:pPr>
        <w:tabs>
          <w:tab w:val="left" w:pos="7035"/>
        </w:tabs>
        <w:jc w:val="center"/>
        <w:rPr>
          <w:sz w:val="28"/>
          <w:szCs w:val="28"/>
        </w:rPr>
      </w:pPr>
      <w:r>
        <w:rPr>
          <w:sz w:val="28"/>
          <w:szCs w:val="28"/>
        </w:rPr>
        <w:t xml:space="preserve">для замещения  муниципальных должностей и </w:t>
      </w:r>
    </w:p>
    <w:p w:rsidR="00AC4D38" w:rsidRDefault="00AC4D38" w:rsidP="00AC4D38">
      <w:pPr>
        <w:tabs>
          <w:tab w:val="left" w:pos="7035"/>
        </w:tabs>
        <w:jc w:val="center"/>
        <w:rPr>
          <w:sz w:val="28"/>
          <w:szCs w:val="28"/>
        </w:rPr>
      </w:pPr>
      <w:r>
        <w:rPr>
          <w:sz w:val="28"/>
          <w:szCs w:val="28"/>
        </w:rPr>
        <w:t>должностей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поселения.</w:t>
      </w:r>
    </w:p>
    <w:p w:rsidR="00AC4D38" w:rsidRDefault="00AC4D38" w:rsidP="00AC4D38">
      <w:pPr>
        <w:tabs>
          <w:tab w:val="left" w:pos="7035"/>
        </w:tabs>
        <w:jc w:val="center"/>
        <w:rPr>
          <w:sz w:val="32"/>
          <w:szCs w:val="32"/>
        </w:rPr>
      </w:pPr>
    </w:p>
    <w:p w:rsidR="00AC4D38" w:rsidRDefault="00AC4D38" w:rsidP="00AC4D38">
      <w:pPr>
        <w:tabs>
          <w:tab w:val="left" w:pos="7035"/>
        </w:tabs>
        <w:rPr>
          <w:sz w:val="32"/>
          <w:szCs w:val="32"/>
        </w:rPr>
      </w:pPr>
    </w:p>
    <w:p w:rsidR="00AC4D38" w:rsidRDefault="00AC4D38" w:rsidP="00AC4D38">
      <w:pPr>
        <w:tabs>
          <w:tab w:val="left" w:pos="7035"/>
        </w:tabs>
        <w:rPr>
          <w:sz w:val="32"/>
          <w:szCs w:val="32"/>
        </w:rPr>
      </w:pPr>
    </w:p>
    <w:p w:rsidR="00AC4D38" w:rsidRDefault="00AC4D38" w:rsidP="00AC4D38">
      <w:pPr>
        <w:tabs>
          <w:tab w:val="left" w:pos="7035"/>
        </w:tabs>
        <w:jc w:val="center"/>
        <w:rPr>
          <w:sz w:val="28"/>
          <w:szCs w:val="28"/>
        </w:rPr>
      </w:pPr>
      <w:r>
        <w:rPr>
          <w:sz w:val="28"/>
          <w:szCs w:val="28"/>
        </w:rPr>
        <w:t>1.Общие требования</w:t>
      </w:r>
    </w:p>
    <w:p w:rsidR="00AC4D38" w:rsidRDefault="00AC4D38" w:rsidP="00AC4D38">
      <w:pPr>
        <w:tabs>
          <w:tab w:val="left" w:pos="0"/>
        </w:tabs>
        <w:jc w:val="both"/>
        <w:rPr>
          <w:sz w:val="28"/>
          <w:szCs w:val="28"/>
        </w:rPr>
      </w:pPr>
      <w:r>
        <w:rPr>
          <w:sz w:val="28"/>
          <w:szCs w:val="28"/>
        </w:rPr>
        <w:tab/>
        <w:t>Настоящие квалификационные требования разработаны в целях определения уровня профессионального образования, профессиональных знаний, навыков  и стажа при замещении муниципальных должностей и должностей муниципальной службы (или стажу работы по специальности) в муниципальном образовании «Новогоренское сельское поселение» и в органах Администрации Новогоренского сельского поселения.</w:t>
      </w:r>
    </w:p>
    <w:p w:rsidR="00AC4D38" w:rsidRDefault="00AC4D38" w:rsidP="00AC4D38">
      <w:pPr>
        <w:tabs>
          <w:tab w:val="left" w:pos="0"/>
        </w:tabs>
        <w:jc w:val="both"/>
        <w:rPr>
          <w:sz w:val="28"/>
          <w:szCs w:val="28"/>
        </w:rPr>
      </w:pPr>
      <w:r>
        <w:rPr>
          <w:sz w:val="28"/>
          <w:szCs w:val="28"/>
        </w:rPr>
        <w:tab/>
        <w:t xml:space="preserve">Положение разработано в соответствии с федеральным законом от 2 марта 2007 года №25-ФЗ «О муниципальной службе в Российской  Федерации», законом Томской области от 11 сентября </w:t>
      </w:r>
      <w:smartTag w:uri="urn:schemas-microsoft-com:office:smarttags" w:element="metricconverter">
        <w:smartTagPr>
          <w:attr w:name="ProductID" w:val="2007 г"/>
        </w:smartTagPr>
        <w:r>
          <w:rPr>
            <w:sz w:val="28"/>
            <w:szCs w:val="28"/>
          </w:rPr>
          <w:t>2007 г</w:t>
        </w:r>
      </w:smartTag>
      <w:r>
        <w:rPr>
          <w:sz w:val="28"/>
          <w:szCs w:val="28"/>
        </w:rPr>
        <w:t>. № 198-ОЗ «О муниципальной службе в Томской области».</w:t>
      </w:r>
    </w:p>
    <w:p w:rsidR="00AC4D38" w:rsidRDefault="00AC4D38" w:rsidP="00AC4D38">
      <w:pPr>
        <w:tabs>
          <w:tab w:val="left" w:pos="0"/>
        </w:tabs>
        <w:jc w:val="both"/>
        <w:rPr>
          <w:sz w:val="28"/>
          <w:szCs w:val="28"/>
        </w:rPr>
      </w:pPr>
    </w:p>
    <w:p w:rsidR="00AC4D38" w:rsidRDefault="00AC4D38" w:rsidP="00AC4D38">
      <w:pPr>
        <w:tabs>
          <w:tab w:val="left" w:pos="0"/>
        </w:tabs>
        <w:jc w:val="both"/>
        <w:rPr>
          <w:sz w:val="28"/>
          <w:szCs w:val="28"/>
        </w:rPr>
      </w:pPr>
      <w:r>
        <w:rPr>
          <w:sz w:val="28"/>
          <w:szCs w:val="28"/>
        </w:rPr>
        <w:tab/>
        <w:t xml:space="preserve">2.Требования к уровню профессионального образования, стажу муниципальной службы или стажу работы по специальности к </w:t>
      </w:r>
      <w:r>
        <w:rPr>
          <w:sz w:val="28"/>
          <w:szCs w:val="28"/>
        </w:rPr>
        <w:lastRenderedPageBreak/>
        <w:t>муниципальным служащим  органов местного самоуправления муниципального образования «Новогоренское сельское поселение» и органов  Администрации Новогоренского сельского поселения.</w:t>
      </w:r>
    </w:p>
    <w:p w:rsidR="00AC4D38" w:rsidRDefault="00AC4D38" w:rsidP="00AC4D38">
      <w:pPr>
        <w:tabs>
          <w:tab w:val="left" w:pos="0"/>
        </w:tabs>
        <w:jc w:val="both"/>
        <w:rPr>
          <w:b/>
          <w:sz w:val="28"/>
          <w:szCs w:val="28"/>
        </w:rPr>
      </w:pPr>
      <w:r>
        <w:rPr>
          <w:sz w:val="28"/>
          <w:szCs w:val="28"/>
        </w:rPr>
        <w:tab/>
        <w:t>2.1.</w:t>
      </w:r>
      <w:r>
        <w:rPr>
          <w:b/>
          <w:sz w:val="28"/>
          <w:szCs w:val="28"/>
        </w:rPr>
        <w:t>Квалификационные требования к уровню профессионального образования:</w:t>
      </w:r>
    </w:p>
    <w:p w:rsidR="00AC4D38" w:rsidRDefault="00AC4D38" w:rsidP="00AC4D38">
      <w:pPr>
        <w:tabs>
          <w:tab w:val="left" w:pos="0"/>
        </w:tabs>
        <w:jc w:val="both"/>
        <w:rPr>
          <w:sz w:val="28"/>
          <w:szCs w:val="28"/>
        </w:rPr>
      </w:pPr>
      <w:r>
        <w:rPr>
          <w:sz w:val="28"/>
          <w:szCs w:val="28"/>
        </w:rPr>
        <w:tab/>
        <w:t>- в число квалификационных требований к должностям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поселения главной, ведущей и старшей групп должностей входит наличие  высшего профессионального образования;</w:t>
      </w:r>
    </w:p>
    <w:p w:rsidR="00AC4D38" w:rsidRDefault="00AC4D38" w:rsidP="00AC4D38">
      <w:pPr>
        <w:tabs>
          <w:tab w:val="left" w:pos="0"/>
        </w:tabs>
        <w:jc w:val="both"/>
        <w:rPr>
          <w:sz w:val="28"/>
          <w:szCs w:val="28"/>
        </w:rPr>
      </w:pPr>
      <w:r>
        <w:rPr>
          <w:sz w:val="28"/>
          <w:szCs w:val="28"/>
        </w:rPr>
        <w:tab/>
        <w:t>- в число квалификационных требований к должностям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поселения</w:t>
      </w:r>
      <w:r>
        <w:rPr>
          <w:sz w:val="32"/>
          <w:szCs w:val="32"/>
        </w:rPr>
        <w:t xml:space="preserve">  младшей группы должностей входит наличие среднего профессионального образования, соответствующего </w:t>
      </w:r>
      <w:r>
        <w:rPr>
          <w:sz w:val="28"/>
          <w:szCs w:val="28"/>
        </w:rPr>
        <w:t>направлению деятельности.</w:t>
      </w:r>
    </w:p>
    <w:p w:rsidR="00AC4D38" w:rsidRDefault="00AC4D38" w:rsidP="00AC4D38">
      <w:pPr>
        <w:tabs>
          <w:tab w:val="left" w:pos="0"/>
        </w:tabs>
        <w:jc w:val="both"/>
        <w:rPr>
          <w:sz w:val="28"/>
          <w:szCs w:val="28"/>
        </w:rPr>
      </w:pPr>
    </w:p>
    <w:p w:rsidR="00AC4D38" w:rsidRDefault="00AC4D38" w:rsidP="00AC4D38">
      <w:pPr>
        <w:tabs>
          <w:tab w:val="left" w:pos="0"/>
        </w:tabs>
        <w:jc w:val="both"/>
        <w:rPr>
          <w:sz w:val="28"/>
          <w:szCs w:val="28"/>
        </w:rPr>
      </w:pPr>
      <w:r>
        <w:rPr>
          <w:sz w:val="28"/>
          <w:szCs w:val="28"/>
        </w:rPr>
        <w:tab/>
      </w:r>
    </w:p>
    <w:p w:rsidR="00AC4D38" w:rsidRDefault="00AC4D38" w:rsidP="00AC4D38">
      <w:pPr>
        <w:tabs>
          <w:tab w:val="left" w:pos="0"/>
        </w:tabs>
        <w:jc w:val="both"/>
        <w:rPr>
          <w:sz w:val="28"/>
          <w:szCs w:val="28"/>
        </w:rPr>
      </w:pPr>
    </w:p>
    <w:p w:rsidR="00AC4D38" w:rsidRDefault="00AC4D38" w:rsidP="00AC4D38">
      <w:pPr>
        <w:tabs>
          <w:tab w:val="left" w:pos="0"/>
        </w:tabs>
        <w:jc w:val="both"/>
        <w:rPr>
          <w:sz w:val="28"/>
          <w:szCs w:val="28"/>
        </w:rPr>
      </w:pPr>
      <w:r>
        <w:rPr>
          <w:sz w:val="28"/>
          <w:szCs w:val="28"/>
        </w:rPr>
        <w:tab/>
      </w:r>
    </w:p>
    <w:p w:rsidR="00AC4D38" w:rsidRDefault="00AC4D38" w:rsidP="00AC4D38">
      <w:pPr>
        <w:tabs>
          <w:tab w:val="left" w:pos="0"/>
        </w:tabs>
        <w:jc w:val="both"/>
        <w:rPr>
          <w:sz w:val="28"/>
          <w:szCs w:val="28"/>
        </w:rPr>
      </w:pPr>
    </w:p>
    <w:p w:rsidR="00AC4D38" w:rsidRDefault="00AC4D38" w:rsidP="00AC4D38">
      <w:pPr>
        <w:tabs>
          <w:tab w:val="left" w:pos="0"/>
        </w:tabs>
        <w:jc w:val="both"/>
        <w:rPr>
          <w:b/>
          <w:sz w:val="28"/>
          <w:szCs w:val="28"/>
        </w:rPr>
      </w:pPr>
      <w:r>
        <w:rPr>
          <w:sz w:val="28"/>
          <w:szCs w:val="28"/>
        </w:rPr>
        <w:tab/>
        <w:t>2.2.</w:t>
      </w:r>
      <w:r>
        <w:rPr>
          <w:b/>
          <w:sz w:val="28"/>
          <w:szCs w:val="28"/>
        </w:rPr>
        <w:t>Квалификационные требования к стажу муниципальной службы или стажу работы по специальности:</w:t>
      </w:r>
    </w:p>
    <w:p w:rsidR="00AC4D38" w:rsidRDefault="00AC4D38" w:rsidP="00AC4D38">
      <w:pPr>
        <w:tabs>
          <w:tab w:val="left" w:pos="0"/>
        </w:tabs>
        <w:jc w:val="both"/>
        <w:rPr>
          <w:sz w:val="28"/>
          <w:szCs w:val="28"/>
        </w:rPr>
      </w:pPr>
      <w:r>
        <w:rPr>
          <w:sz w:val="28"/>
          <w:szCs w:val="28"/>
        </w:rPr>
        <w:tab/>
      </w:r>
      <w:proofErr w:type="gramStart"/>
      <w:r>
        <w:rPr>
          <w:sz w:val="28"/>
          <w:szCs w:val="28"/>
        </w:rPr>
        <w:t>- для главных должностей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поселения  - стаж муниципальной службы на ведущих должностях муниципальной службы (государственной службы) не менее двух лет либо стаж (опыт) работы по специальности  не менее четырёх лет на должностях руководителей в организациях, опыт и знание работы в которых необходимы для выполнения обязанностей</w:t>
      </w:r>
      <w:proofErr w:type="gramEnd"/>
      <w:r>
        <w:rPr>
          <w:sz w:val="28"/>
          <w:szCs w:val="28"/>
        </w:rPr>
        <w:t xml:space="preserve"> по указанной  должности;</w:t>
      </w:r>
    </w:p>
    <w:p w:rsidR="00AC4D38" w:rsidRDefault="00AC4D38" w:rsidP="00AC4D38">
      <w:pPr>
        <w:tabs>
          <w:tab w:val="left" w:pos="0"/>
        </w:tabs>
        <w:jc w:val="both"/>
        <w:rPr>
          <w:sz w:val="28"/>
          <w:szCs w:val="28"/>
        </w:rPr>
      </w:pPr>
      <w:r>
        <w:rPr>
          <w:sz w:val="28"/>
          <w:szCs w:val="28"/>
        </w:rPr>
        <w:tab/>
      </w:r>
      <w:proofErr w:type="gramStart"/>
      <w:r>
        <w:rPr>
          <w:sz w:val="28"/>
          <w:szCs w:val="28"/>
        </w:rPr>
        <w:t>- для ведущих должностей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поселения стаж муниципальной службы на старших должностях муниципальной службы (государственной службы) не менее двух лет  либо стаж (опыт) работы  по специальности  не менее трёх лет на должностях специалистов в организациях, опыт и знание работы в которых необходимы для выполнения обязанностей</w:t>
      </w:r>
      <w:proofErr w:type="gramEnd"/>
      <w:r>
        <w:rPr>
          <w:sz w:val="28"/>
          <w:szCs w:val="28"/>
        </w:rPr>
        <w:t xml:space="preserve"> по  указанной должности;</w:t>
      </w:r>
    </w:p>
    <w:p w:rsidR="00AC4D38" w:rsidRDefault="00AC4D38" w:rsidP="00AC4D38">
      <w:pPr>
        <w:tabs>
          <w:tab w:val="left" w:pos="0"/>
        </w:tabs>
        <w:jc w:val="both"/>
        <w:rPr>
          <w:sz w:val="28"/>
          <w:szCs w:val="28"/>
        </w:rPr>
      </w:pPr>
      <w:r>
        <w:rPr>
          <w:sz w:val="28"/>
          <w:szCs w:val="28"/>
        </w:rPr>
        <w:tab/>
        <w:t>- для старших и младших должностей муниципальной службы требования к стажу муниципальной  службы, стажу (опыту) работы по специальности не устанавливаются, если иное не установлено муниципальным правовым актом.</w:t>
      </w:r>
    </w:p>
    <w:p w:rsidR="00AC4D38" w:rsidRDefault="00AC4D38" w:rsidP="00AC4D38">
      <w:pPr>
        <w:tabs>
          <w:tab w:val="left" w:pos="0"/>
        </w:tabs>
        <w:jc w:val="both"/>
        <w:rPr>
          <w:sz w:val="28"/>
          <w:szCs w:val="28"/>
        </w:rPr>
      </w:pPr>
      <w:r>
        <w:rPr>
          <w:sz w:val="28"/>
          <w:szCs w:val="28"/>
        </w:rPr>
        <w:tab/>
        <w:t xml:space="preserve">2.3. </w:t>
      </w:r>
      <w:proofErr w:type="gramStart"/>
      <w:r>
        <w:rPr>
          <w:sz w:val="28"/>
          <w:szCs w:val="28"/>
        </w:rPr>
        <w:t xml:space="preserve">К лицам, обучающимся в учреждениях высшего </w:t>
      </w:r>
      <w:r>
        <w:rPr>
          <w:sz w:val="28"/>
          <w:szCs w:val="28"/>
        </w:rPr>
        <w:lastRenderedPageBreak/>
        <w:t>профессионального образования, заключившим с органами местного самоуправления  муниципального образования «Новогоренское сельское поселение» либо с органами  Администрации Новогоренского сельского поселения договор на обучение,  при поступлении  в срок, установленный договором на обучение,  на должности муниципальной службы, отнесённые к ведущим и старшим должностям муниципальной службы в органах местного самоуправления муниципального  образования «Новогоренское сельское поселение» и в органах</w:t>
      </w:r>
      <w:proofErr w:type="gramEnd"/>
      <w:r>
        <w:rPr>
          <w:sz w:val="28"/>
          <w:szCs w:val="28"/>
        </w:rPr>
        <w:t xml:space="preserve"> Администрации  Новогоренского сельского поселения, требования к стажу службы или работы  не предъявляются.</w:t>
      </w:r>
    </w:p>
    <w:p w:rsidR="00AC4D38" w:rsidRDefault="00AC4D38" w:rsidP="00AC4D38">
      <w:pPr>
        <w:tabs>
          <w:tab w:val="left" w:pos="0"/>
        </w:tabs>
        <w:jc w:val="both"/>
        <w:rPr>
          <w:sz w:val="28"/>
          <w:szCs w:val="28"/>
        </w:rPr>
      </w:pPr>
    </w:p>
    <w:p w:rsidR="00AC4D38" w:rsidRDefault="00AC4D38" w:rsidP="00AC4D38">
      <w:pPr>
        <w:tabs>
          <w:tab w:val="left" w:pos="0"/>
        </w:tabs>
        <w:jc w:val="both"/>
        <w:rPr>
          <w:sz w:val="28"/>
          <w:szCs w:val="28"/>
        </w:rPr>
      </w:pPr>
      <w:r>
        <w:rPr>
          <w:sz w:val="28"/>
          <w:szCs w:val="28"/>
        </w:rPr>
        <w:tab/>
        <w:t>3.Требования к профессиональным знаниям и навыкам при замещении должностей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поселения.</w:t>
      </w:r>
    </w:p>
    <w:p w:rsidR="00AC4D38" w:rsidRDefault="00AC4D38" w:rsidP="00AC4D38">
      <w:pPr>
        <w:tabs>
          <w:tab w:val="left" w:pos="0"/>
        </w:tabs>
        <w:jc w:val="both"/>
        <w:rPr>
          <w:sz w:val="28"/>
          <w:szCs w:val="28"/>
        </w:rPr>
      </w:pPr>
      <w:r>
        <w:rPr>
          <w:sz w:val="28"/>
          <w:szCs w:val="28"/>
        </w:rPr>
        <w:tab/>
        <w:t>3.1.Квалификационные требования к профессиональным знаниям и навыкам, необходимым для исполнения должностных обязанностей, устанавливаются распоряжением Главы поселения в соответствии с настоящим решением  Совета поселения и включаются в должностную инструкцию муниципального служащего с учётом его задач и функций. В должностной  инструкции по муниципальной    должности  муниципальной службы указывается также специальность (направление подготовки), наличие которой требуется для её замещения.</w:t>
      </w:r>
    </w:p>
    <w:p w:rsidR="00AC4D38" w:rsidRDefault="00AC4D38" w:rsidP="00AC4D38">
      <w:pPr>
        <w:tabs>
          <w:tab w:val="left" w:pos="0"/>
        </w:tabs>
        <w:jc w:val="both"/>
        <w:rPr>
          <w:sz w:val="28"/>
          <w:szCs w:val="28"/>
        </w:rPr>
      </w:pPr>
      <w:r>
        <w:rPr>
          <w:sz w:val="28"/>
          <w:szCs w:val="28"/>
        </w:rPr>
        <w:tab/>
        <w:t xml:space="preserve">Если для замещения  должности муниципальной службы в органах местного самоуправления  муниципального образования «Новогоренское сельское поселение» и в органах Администрации Новогоренского сельского </w:t>
      </w:r>
    </w:p>
    <w:p w:rsidR="00AC4D38" w:rsidRDefault="00AC4D38" w:rsidP="00AC4D38">
      <w:pPr>
        <w:tabs>
          <w:tab w:val="left" w:pos="0"/>
        </w:tabs>
        <w:jc w:val="both"/>
        <w:rPr>
          <w:sz w:val="28"/>
          <w:szCs w:val="28"/>
        </w:rPr>
      </w:pPr>
    </w:p>
    <w:p w:rsidR="00AC4D38" w:rsidRDefault="00AC4D38" w:rsidP="00AC4D38">
      <w:pPr>
        <w:tabs>
          <w:tab w:val="left" w:pos="0"/>
        </w:tabs>
        <w:jc w:val="both"/>
        <w:rPr>
          <w:sz w:val="28"/>
          <w:szCs w:val="28"/>
        </w:rPr>
      </w:pPr>
    </w:p>
    <w:p w:rsidR="00AC4D38" w:rsidRDefault="00AC4D38" w:rsidP="00AC4D38">
      <w:pPr>
        <w:tabs>
          <w:tab w:val="left" w:pos="0"/>
        </w:tabs>
        <w:jc w:val="both"/>
        <w:rPr>
          <w:sz w:val="28"/>
          <w:szCs w:val="28"/>
        </w:rPr>
      </w:pPr>
      <w:proofErr w:type="gramStart"/>
      <w:r>
        <w:rPr>
          <w:sz w:val="28"/>
          <w:szCs w:val="28"/>
        </w:rPr>
        <w:t xml:space="preserve">поселения  не  требуется  наличия  определённой    специальности (направления </w:t>
      </w:r>
      <w:proofErr w:type="gramEnd"/>
    </w:p>
    <w:p w:rsidR="00AC4D38" w:rsidRDefault="00AC4D38" w:rsidP="00AC4D38">
      <w:pPr>
        <w:tabs>
          <w:tab w:val="left" w:pos="0"/>
        </w:tabs>
        <w:jc w:val="both"/>
        <w:rPr>
          <w:sz w:val="28"/>
          <w:szCs w:val="28"/>
        </w:rPr>
      </w:pPr>
      <w:r>
        <w:rPr>
          <w:sz w:val="28"/>
          <w:szCs w:val="28"/>
        </w:rPr>
        <w:t>подготовки), то в должностной инструкции по данной должности в качестве  требования к профессиональным знаниям и навыкам указывается, что замещение этой должности возможно при наличии  у лица любой специальности (направления подготовки).</w:t>
      </w:r>
    </w:p>
    <w:p w:rsidR="00AC4D38" w:rsidRDefault="00AC4D38" w:rsidP="00AC4D38">
      <w:pPr>
        <w:tabs>
          <w:tab w:val="left" w:pos="0"/>
        </w:tabs>
        <w:jc w:val="both"/>
        <w:rPr>
          <w:sz w:val="28"/>
          <w:szCs w:val="28"/>
        </w:rPr>
      </w:pPr>
      <w:r>
        <w:rPr>
          <w:sz w:val="28"/>
          <w:szCs w:val="28"/>
        </w:rPr>
        <w:tab/>
        <w:t xml:space="preserve">3.2. </w:t>
      </w:r>
      <w:proofErr w:type="gramStart"/>
      <w:r>
        <w:rPr>
          <w:sz w:val="28"/>
          <w:szCs w:val="28"/>
        </w:rPr>
        <w:t>Под профессиональными знаниями понимаются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законов, иных нормативных правовых актов Томской области, правовых актов органов  местного самоуправления муниципального образования «Новогоренское сельское поселение», а также служебных документов, регулирующих соответствующую сферу деятельности применительно к исполнению конкретных должностных обязанностей в объёме, необходимом для выполнения должностных обязанностей, основ делопроизводства, управления</w:t>
      </w:r>
      <w:proofErr w:type="gramEnd"/>
      <w:r>
        <w:rPr>
          <w:sz w:val="28"/>
          <w:szCs w:val="28"/>
        </w:rPr>
        <w:t xml:space="preserve"> и организации труда, процесса прохождения муниципальной  службы.</w:t>
      </w:r>
    </w:p>
    <w:p w:rsidR="00AC4D38" w:rsidRDefault="00AC4D38" w:rsidP="00AC4D38">
      <w:pPr>
        <w:tabs>
          <w:tab w:val="left" w:pos="0"/>
        </w:tabs>
        <w:jc w:val="both"/>
        <w:rPr>
          <w:sz w:val="28"/>
          <w:szCs w:val="28"/>
        </w:rPr>
      </w:pPr>
      <w:r>
        <w:rPr>
          <w:sz w:val="28"/>
          <w:szCs w:val="28"/>
        </w:rPr>
        <w:tab/>
        <w:t xml:space="preserve">3.3. </w:t>
      </w:r>
      <w:proofErr w:type="gramStart"/>
      <w:r>
        <w:rPr>
          <w:sz w:val="28"/>
          <w:szCs w:val="28"/>
        </w:rPr>
        <w:t xml:space="preserve">Под профессиональными навыками понимаются навыки </w:t>
      </w:r>
      <w:r>
        <w:rPr>
          <w:sz w:val="28"/>
          <w:szCs w:val="28"/>
        </w:rPr>
        <w:lastRenderedPageBreak/>
        <w:t>руководства определенной сферой деятельности, руководством структурным  подразделением; организации и планирования работы; оперативного принятия и реализации управленческих решений; подбора и расстановки  кадров; контроля, анализа и прогнозирования последствий принимаемых решений и вносимых предложений; ведения политической и информационно-разъяснительной работы; создания в коллективе здоровой, творческой атмосферы; требовательности; владения конструктивной  критикой;</w:t>
      </w:r>
      <w:proofErr w:type="gramEnd"/>
      <w:r>
        <w:rPr>
          <w:sz w:val="28"/>
          <w:szCs w:val="28"/>
        </w:rPr>
        <w:t xml:space="preserve"> учёта мнения коллег и подчинённых; пользования современной оргтехникой и программными продуктами; систематического повышения профессиональных знаний; своевременного выявления и разрешения  проблемных ситуаций, приводящих к конфликту.</w:t>
      </w:r>
    </w:p>
    <w:p w:rsidR="009A051B" w:rsidRDefault="009A051B"/>
    <w:sectPr w:rsidR="009A051B" w:rsidSect="009A0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D38"/>
    <w:rsid w:val="009A051B"/>
    <w:rsid w:val="00AC4D38"/>
    <w:rsid w:val="00D73400"/>
    <w:rsid w:val="00F35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4D38"/>
    <w:pPr>
      <w:keepNext/>
      <w:shd w:val="clear" w:color="auto" w:fill="FFFFFF"/>
      <w:spacing w:before="288"/>
      <w:ind w:left="122"/>
      <w:jc w:val="center"/>
      <w:outlineLvl w:val="0"/>
    </w:pPr>
    <w:rPr>
      <w:b/>
      <w:bCs/>
      <w:color w:val="000000"/>
      <w:spacing w:val="-1"/>
      <w:sz w:val="28"/>
      <w:szCs w:val="24"/>
    </w:rPr>
  </w:style>
  <w:style w:type="paragraph" w:styleId="3">
    <w:name w:val="heading 3"/>
    <w:basedOn w:val="a"/>
    <w:next w:val="a"/>
    <w:link w:val="30"/>
    <w:unhideWhenUsed/>
    <w:qFormat/>
    <w:rsid w:val="00AC4D38"/>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D38"/>
    <w:rPr>
      <w:rFonts w:ascii="Times New Roman" w:eastAsia="Times New Roman" w:hAnsi="Times New Roman" w:cs="Times New Roman"/>
      <w:b/>
      <w:bCs/>
      <w:color w:val="000000"/>
      <w:spacing w:val="-1"/>
      <w:sz w:val="28"/>
      <w:szCs w:val="24"/>
      <w:shd w:val="clear" w:color="auto" w:fill="FFFFFF"/>
      <w:lang w:eastAsia="ru-RU"/>
    </w:rPr>
  </w:style>
  <w:style w:type="character" w:customStyle="1" w:styleId="30">
    <w:name w:val="Заголовок 3 Знак"/>
    <w:basedOn w:val="a0"/>
    <w:link w:val="3"/>
    <w:rsid w:val="00AC4D38"/>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4D38"/>
    <w:pPr>
      <w:jc w:val="both"/>
    </w:pPr>
    <w:rPr>
      <w:sz w:val="28"/>
    </w:rPr>
  </w:style>
  <w:style w:type="character" w:customStyle="1" w:styleId="a4">
    <w:name w:val="Основной текст Знак"/>
    <w:basedOn w:val="a0"/>
    <w:link w:val="a3"/>
    <w:semiHidden/>
    <w:rsid w:val="00AC4D3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961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User</cp:lastModifiedBy>
  <cp:revision>2</cp:revision>
  <dcterms:created xsi:type="dcterms:W3CDTF">2013-11-22T10:50:00Z</dcterms:created>
  <dcterms:modified xsi:type="dcterms:W3CDTF">2014-03-21T05:25:00Z</dcterms:modified>
</cp:coreProperties>
</file>