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DF" w:rsidRPr="005E33DF" w:rsidRDefault="005E33DF" w:rsidP="005E33DF">
      <w:pPr>
        <w:spacing w:before="240" w:after="240" w:line="288" w:lineRule="atLeast"/>
        <w:jc w:val="right"/>
        <w:outlineLvl w:val="1"/>
        <w:rPr>
          <w:rFonts w:ascii="Arial" w:eastAsia="Times New Roman" w:hAnsi="Arial" w:cs="Arial"/>
          <w:b/>
          <w:bCs/>
          <w:color w:val="000000"/>
          <w:sz w:val="24"/>
          <w:szCs w:val="24"/>
          <w:u w:val="single"/>
          <w:lang w:eastAsia="ru-RU"/>
        </w:rPr>
      </w:pPr>
      <w:r w:rsidRPr="005E33DF">
        <w:rPr>
          <w:rFonts w:ascii="Arial" w:eastAsia="Times New Roman" w:hAnsi="Arial" w:cs="Arial"/>
          <w:b/>
          <w:bCs/>
          <w:color w:val="000000"/>
          <w:sz w:val="24"/>
          <w:szCs w:val="24"/>
          <w:u w:val="single"/>
          <w:lang w:eastAsia="ru-RU"/>
        </w:rPr>
        <w:t xml:space="preserve"> Проект</w:t>
      </w:r>
    </w:p>
    <w:p w:rsidR="00383913" w:rsidRPr="00383913" w:rsidRDefault="00383913" w:rsidP="00383913">
      <w:pPr>
        <w:spacing w:before="240" w:after="240" w:line="288" w:lineRule="atLeast"/>
        <w:jc w:val="center"/>
        <w:outlineLvl w:val="1"/>
        <w:rPr>
          <w:rFonts w:ascii="Arial" w:eastAsia="Times New Roman" w:hAnsi="Arial" w:cs="Arial"/>
          <w:b/>
          <w:bCs/>
          <w:color w:val="000000"/>
          <w:sz w:val="24"/>
          <w:szCs w:val="24"/>
          <w:lang w:eastAsia="ru-RU"/>
        </w:rPr>
      </w:pPr>
      <w:r w:rsidRPr="00383913">
        <w:rPr>
          <w:rFonts w:ascii="Arial" w:eastAsia="Times New Roman" w:hAnsi="Arial" w:cs="Arial"/>
          <w:b/>
          <w:bCs/>
          <w:color w:val="000000"/>
          <w:sz w:val="24"/>
          <w:szCs w:val="24"/>
          <w:lang w:eastAsia="ru-RU"/>
        </w:rPr>
        <w:t>Административный регламент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383913" w:rsidRPr="00383913" w:rsidRDefault="00383913" w:rsidP="00383913">
      <w:pPr>
        <w:spacing w:before="120" w:after="120" w:line="360" w:lineRule="atLeast"/>
        <w:jc w:val="center"/>
        <w:rPr>
          <w:rFonts w:ascii="Arial" w:eastAsia="Times New Roman" w:hAnsi="Arial" w:cs="Arial"/>
          <w:color w:val="000000"/>
          <w:sz w:val="20"/>
          <w:szCs w:val="20"/>
          <w:lang w:eastAsia="ru-RU"/>
        </w:rPr>
      </w:pPr>
      <w:r w:rsidRPr="00383913">
        <w:rPr>
          <w:rFonts w:ascii="Arial" w:eastAsia="Times New Roman" w:hAnsi="Arial" w:cs="Arial"/>
          <w:color w:val="000000"/>
          <w:sz w:val="20"/>
          <w:szCs w:val="20"/>
          <w:lang w:eastAsia="ru-RU"/>
        </w:rPr>
        <w:t>1. ОБЩИЕ ПОЛОЖЕНИЯ.</w:t>
      </w:r>
    </w:p>
    <w:p w:rsidR="005E33DF" w:rsidRDefault="00383913"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1.1.Административный регламент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по тексту – Регламент) разработан в целях повышения эффективности и качества информационного обслуживания населения Новогоренского сельского поселения, определяет стандарт ее предоставления, повышения качества предоставления и доступнос</w:t>
      </w:r>
      <w:r w:rsidR="005E33DF">
        <w:rPr>
          <w:rFonts w:ascii="Times New Roman" w:eastAsia="Times New Roman" w:hAnsi="Times New Roman" w:cs="Times New Roman"/>
          <w:color w:val="000000"/>
          <w:sz w:val="24"/>
          <w:szCs w:val="24"/>
          <w:lang w:eastAsia="ru-RU"/>
        </w:rPr>
        <w:t xml:space="preserve">ти данной муниципальной услуги. </w:t>
      </w:r>
      <w:r w:rsidRPr="005E33DF">
        <w:rPr>
          <w:rFonts w:ascii="Times New Roman" w:eastAsia="Times New Roman" w:hAnsi="Times New Roman" w:cs="Times New Roman"/>
          <w:color w:val="000000"/>
          <w:sz w:val="24"/>
          <w:szCs w:val="24"/>
          <w:lang w:eastAsia="ru-RU"/>
        </w:rPr>
        <w:t>1.2. Регламент определяет сроки и последовательность действия (административных процедур), порядок взаимодействия с физическими и юридическими лицами при предо</w:t>
      </w:r>
      <w:r w:rsidR="005E33DF">
        <w:rPr>
          <w:rFonts w:ascii="Times New Roman" w:eastAsia="Times New Roman" w:hAnsi="Times New Roman" w:cs="Times New Roman"/>
          <w:color w:val="000000"/>
          <w:sz w:val="24"/>
          <w:szCs w:val="24"/>
          <w:lang w:eastAsia="ru-RU"/>
        </w:rPr>
        <w:t xml:space="preserve">ставлении муниципальной услуги.       </w:t>
      </w:r>
      <w:r w:rsidRPr="005E33DF">
        <w:rPr>
          <w:rFonts w:ascii="Times New Roman" w:eastAsia="Times New Roman" w:hAnsi="Times New Roman" w:cs="Times New Roman"/>
          <w:color w:val="000000"/>
          <w:sz w:val="24"/>
          <w:szCs w:val="24"/>
          <w:lang w:eastAsia="ru-RU"/>
        </w:rPr>
        <w:t xml:space="preserve">1.3. Регламент размещается на официальном сайте администрации Новогоренского сельского поселения: </w:t>
      </w:r>
      <w:r w:rsidRPr="005E33DF">
        <w:rPr>
          <w:rFonts w:ascii="Times New Roman" w:eastAsia="Times New Roman" w:hAnsi="Times New Roman" w:cs="Times New Roman"/>
          <w:color w:val="000000"/>
          <w:sz w:val="24"/>
          <w:szCs w:val="24"/>
          <w:lang w:val="en-US" w:eastAsia="ru-RU"/>
        </w:rPr>
        <w:t>n</w:t>
      </w:r>
      <w:r w:rsidRPr="005E33DF">
        <w:rPr>
          <w:rFonts w:ascii="Times New Roman" w:eastAsia="Times New Roman" w:hAnsi="Times New Roman" w:cs="Times New Roman"/>
          <w:color w:val="000000"/>
          <w:sz w:val="24"/>
          <w:szCs w:val="24"/>
          <w:lang w:eastAsia="ru-RU"/>
        </w:rPr>
        <w:t>-</w:t>
      </w:r>
      <w:r w:rsidRPr="005E33DF">
        <w:rPr>
          <w:rFonts w:ascii="Times New Roman" w:eastAsia="Times New Roman" w:hAnsi="Times New Roman" w:cs="Times New Roman"/>
          <w:color w:val="000000"/>
          <w:sz w:val="24"/>
          <w:szCs w:val="24"/>
          <w:lang w:val="en-US" w:eastAsia="ru-RU"/>
        </w:rPr>
        <w:t>gorins</w:t>
      </w:r>
      <w:r w:rsidRPr="005E33DF">
        <w:rPr>
          <w:rFonts w:ascii="Times New Roman" w:eastAsia="Times New Roman" w:hAnsi="Times New Roman" w:cs="Times New Roman"/>
          <w:color w:val="000000"/>
          <w:sz w:val="24"/>
          <w:szCs w:val="24"/>
          <w:lang w:eastAsia="ru-RU"/>
        </w:rPr>
        <w:t>@</w:t>
      </w:r>
      <w:r w:rsidRPr="005E33DF">
        <w:rPr>
          <w:rFonts w:ascii="Times New Roman" w:eastAsia="Times New Roman" w:hAnsi="Times New Roman" w:cs="Times New Roman"/>
          <w:color w:val="000000"/>
          <w:sz w:val="24"/>
          <w:szCs w:val="24"/>
          <w:lang w:val="en-US" w:eastAsia="ru-RU"/>
        </w:rPr>
        <w:t>tomsk</w:t>
      </w:r>
      <w:r w:rsidRPr="005E33DF">
        <w:rPr>
          <w:rFonts w:ascii="Times New Roman" w:eastAsia="Times New Roman" w:hAnsi="Times New Roman" w:cs="Times New Roman"/>
          <w:color w:val="000000"/>
          <w:sz w:val="24"/>
          <w:szCs w:val="24"/>
          <w:lang w:eastAsia="ru-RU"/>
        </w:rPr>
        <w:t>.</w:t>
      </w:r>
      <w:r w:rsidRPr="005E33DF">
        <w:rPr>
          <w:rFonts w:ascii="Times New Roman" w:eastAsia="Times New Roman" w:hAnsi="Times New Roman" w:cs="Times New Roman"/>
          <w:color w:val="000000"/>
          <w:sz w:val="24"/>
          <w:szCs w:val="24"/>
          <w:lang w:val="en-US" w:eastAsia="ru-RU"/>
        </w:rPr>
        <w:t>gov</w:t>
      </w:r>
      <w:r w:rsidRPr="005E33DF">
        <w:rPr>
          <w:rFonts w:ascii="Times New Roman" w:eastAsia="Times New Roman" w:hAnsi="Times New Roman" w:cs="Times New Roman"/>
          <w:color w:val="000000"/>
          <w:sz w:val="24"/>
          <w:szCs w:val="24"/>
          <w:lang w:eastAsia="ru-RU"/>
        </w:rPr>
        <w:t>.</w:t>
      </w:r>
      <w:r w:rsidRPr="005E33DF">
        <w:rPr>
          <w:rFonts w:ascii="Times New Roman" w:eastAsia="Times New Roman" w:hAnsi="Times New Roman" w:cs="Times New Roman"/>
          <w:color w:val="000000"/>
          <w:sz w:val="24"/>
          <w:szCs w:val="24"/>
          <w:lang w:val="en-US" w:eastAsia="ru-RU"/>
        </w:rPr>
        <w:t>ru</w:t>
      </w:r>
      <w:r w:rsidRPr="005E33DF">
        <w:rPr>
          <w:rFonts w:ascii="Times New Roman" w:eastAsia="Times New Roman" w:hAnsi="Times New Roman" w:cs="Times New Roman"/>
          <w:color w:val="000000"/>
          <w:sz w:val="24"/>
          <w:szCs w:val="24"/>
          <w:lang w:eastAsia="ru-RU"/>
        </w:rPr>
        <w:t>, на портале государственных и муниципальных услуг (функций) Колпашевского района,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а также информационных стендах, размещенных при входе в помещение библиотеки МКУ «Новогоренский СКДЦ».</w:t>
      </w:r>
      <w:r w:rsidRPr="005E33DF">
        <w:rPr>
          <w:rFonts w:ascii="Times New Roman" w:eastAsia="Times New Roman" w:hAnsi="Times New Roman" w:cs="Times New Roman"/>
          <w:color w:val="000000"/>
          <w:sz w:val="24"/>
          <w:szCs w:val="24"/>
          <w:lang w:eastAsia="ru-RU"/>
        </w:rPr>
        <w:br/>
        <w:t>1.4. М</w:t>
      </w:r>
      <w:r w:rsidR="00AE60FC" w:rsidRPr="005E33DF">
        <w:rPr>
          <w:rFonts w:ascii="Times New Roman" w:eastAsia="Times New Roman" w:hAnsi="Times New Roman" w:cs="Times New Roman"/>
          <w:color w:val="000000"/>
          <w:sz w:val="24"/>
          <w:szCs w:val="24"/>
          <w:lang w:eastAsia="ru-RU"/>
        </w:rPr>
        <w:t>униципальную услугу предоставляе</w:t>
      </w:r>
      <w:r w:rsidRPr="005E33DF">
        <w:rPr>
          <w:rFonts w:ascii="Times New Roman" w:eastAsia="Times New Roman" w:hAnsi="Times New Roman" w:cs="Times New Roman"/>
          <w:color w:val="000000"/>
          <w:sz w:val="24"/>
          <w:szCs w:val="24"/>
          <w:lang w:eastAsia="ru-RU"/>
        </w:rPr>
        <w:t xml:space="preserve">т </w:t>
      </w:r>
      <w:r w:rsidR="00AE60FC" w:rsidRPr="005E33DF">
        <w:rPr>
          <w:rFonts w:ascii="Times New Roman" w:eastAsia="Times New Roman" w:hAnsi="Times New Roman" w:cs="Times New Roman"/>
          <w:color w:val="000000"/>
          <w:sz w:val="24"/>
          <w:szCs w:val="24"/>
          <w:lang w:eastAsia="ru-RU"/>
        </w:rPr>
        <w:t>библиотека МКУ «Новогоренский СКДЦ</w:t>
      </w:r>
      <w:r w:rsidR="005E33DF">
        <w:rPr>
          <w:rFonts w:ascii="Times New Roman" w:eastAsia="Times New Roman" w:hAnsi="Times New Roman" w:cs="Times New Roman"/>
          <w:color w:val="000000"/>
          <w:sz w:val="24"/>
          <w:szCs w:val="24"/>
          <w:lang w:eastAsia="ru-RU"/>
        </w:rPr>
        <w:t xml:space="preserve">» (далее – библиотека). </w:t>
      </w:r>
      <w:r w:rsidRPr="005E33DF">
        <w:rPr>
          <w:rFonts w:ascii="Times New Roman" w:eastAsia="Times New Roman" w:hAnsi="Times New Roman" w:cs="Times New Roman"/>
          <w:color w:val="000000"/>
          <w:sz w:val="24"/>
          <w:szCs w:val="24"/>
          <w:lang w:eastAsia="ru-RU"/>
        </w:rPr>
        <w:t>1.5. Нормативно-правовые акты, регулирующие предост</w:t>
      </w:r>
      <w:r w:rsidR="005E33DF">
        <w:rPr>
          <w:rFonts w:ascii="Times New Roman" w:eastAsia="Times New Roman" w:hAnsi="Times New Roman" w:cs="Times New Roman"/>
          <w:color w:val="000000"/>
          <w:sz w:val="24"/>
          <w:szCs w:val="24"/>
          <w:lang w:eastAsia="ru-RU"/>
        </w:rPr>
        <w:t>авление муниципальной услуги:</w:t>
      </w:r>
    </w:p>
    <w:p w:rsidR="00383913" w:rsidRPr="005E33DF" w:rsidRDefault="005E33DF" w:rsidP="005E33DF">
      <w:pPr>
        <w:spacing w:before="120" w:after="12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83913" w:rsidRPr="005E33DF">
        <w:rPr>
          <w:rFonts w:ascii="Times New Roman" w:eastAsia="Times New Roman" w:hAnsi="Times New Roman" w:cs="Times New Roman"/>
          <w:color w:val="000000"/>
          <w:sz w:val="24"/>
          <w:szCs w:val="24"/>
          <w:lang w:eastAsia="ru-RU"/>
        </w:rPr>
        <w:t>Конс</w:t>
      </w:r>
      <w:r>
        <w:rPr>
          <w:rFonts w:ascii="Times New Roman" w:eastAsia="Times New Roman" w:hAnsi="Times New Roman" w:cs="Times New Roman"/>
          <w:color w:val="000000"/>
          <w:sz w:val="24"/>
          <w:szCs w:val="24"/>
          <w:lang w:eastAsia="ru-RU"/>
        </w:rPr>
        <w:t>титуция Российской Федерации;</w:t>
      </w:r>
      <w:r>
        <w:rPr>
          <w:rFonts w:ascii="Times New Roman" w:eastAsia="Times New Roman" w:hAnsi="Times New Roman" w:cs="Times New Roman"/>
          <w:color w:val="000000"/>
          <w:sz w:val="24"/>
          <w:szCs w:val="24"/>
          <w:lang w:eastAsia="ru-RU"/>
        </w:rPr>
        <w:br/>
        <w:t>-</w:t>
      </w:r>
      <w:r w:rsidR="00383913" w:rsidRPr="005E33DF">
        <w:rPr>
          <w:rFonts w:ascii="Times New Roman" w:eastAsia="Times New Roman" w:hAnsi="Times New Roman" w:cs="Times New Roman"/>
          <w:color w:val="000000"/>
          <w:sz w:val="24"/>
          <w:szCs w:val="24"/>
          <w:lang w:eastAsia="ru-RU"/>
        </w:rPr>
        <w:t xml:space="preserve">Гражданский кодекс Российской </w:t>
      </w:r>
      <w:r>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z w:val="24"/>
          <w:szCs w:val="24"/>
          <w:lang w:eastAsia="ru-RU"/>
        </w:rPr>
        <w:br/>
        <w:t>-</w:t>
      </w:r>
      <w:r w:rsidR="00383913" w:rsidRPr="005E33DF">
        <w:rPr>
          <w:rFonts w:ascii="Times New Roman" w:eastAsia="Times New Roman" w:hAnsi="Times New Roman" w:cs="Times New Roman"/>
          <w:color w:val="000000"/>
          <w:sz w:val="24"/>
          <w:szCs w:val="24"/>
          <w:lang w:eastAsia="ru-RU"/>
        </w:rPr>
        <w:t>Бюджетный</w:t>
      </w:r>
      <w:r>
        <w:rPr>
          <w:rFonts w:ascii="Times New Roman" w:eastAsia="Times New Roman" w:hAnsi="Times New Roman" w:cs="Times New Roman"/>
          <w:color w:val="000000"/>
          <w:sz w:val="24"/>
          <w:szCs w:val="24"/>
          <w:lang w:eastAsia="ru-RU"/>
        </w:rPr>
        <w:t xml:space="preserve"> кодекс Российской Федерации;</w:t>
      </w:r>
      <w:r>
        <w:rPr>
          <w:rFonts w:ascii="Times New Roman" w:eastAsia="Times New Roman" w:hAnsi="Times New Roman" w:cs="Times New Roman"/>
          <w:color w:val="000000"/>
          <w:sz w:val="24"/>
          <w:szCs w:val="24"/>
          <w:lang w:eastAsia="ru-RU"/>
        </w:rPr>
        <w:br/>
        <w:t>-</w:t>
      </w:r>
      <w:r w:rsidR="00383913" w:rsidRPr="005E33DF">
        <w:rPr>
          <w:rFonts w:ascii="Times New Roman" w:eastAsia="Times New Roman" w:hAnsi="Times New Roman" w:cs="Times New Roman"/>
          <w:color w:val="000000"/>
          <w:sz w:val="24"/>
          <w:szCs w:val="24"/>
          <w:lang w:eastAsia="ru-RU"/>
        </w:rPr>
        <w:t>Налоговый</w:t>
      </w:r>
      <w:r>
        <w:rPr>
          <w:rFonts w:ascii="Times New Roman" w:eastAsia="Times New Roman" w:hAnsi="Times New Roman" w:cs="Times New Roman"/>
          <w:color w:val="000000"/>
          <w:sz w:val="24"/>
          <w:szCs w:val="24"/>
          <w:lang w:eastAsia="ru-RU"/>
        </w:rPr>
        <w:t xml:space="preserve"> кодекс Российской Федерации;</w:t>
      </w:r>
      <w:r>
        <w:rPr>
          <w:rFonts w:ascii="Times New Roman" w:eastAsia="Times New Roman" w:hAnsi="Times New Roman" w:cs="Times New Roman"/>
          <w:color w:val="000000"/>
          <w:sz w:val="24"/>
          <w:szCs w:val="24"/>
          <w:lang w:eastAsia="ru-RU"/>
        </w:rPr>
        <w:br/>
        <w:t>-</w:t>
      </w:r>
      <w:r w:rsidR="00383913" w:rsidRPr="005E33DF">
        <w:rPr>
          <w:rFonts w:ascii="Times New Roman" w:eastAsia="Times New Roman" w:hAnsi="Times New Roman" w:cs="Times New Roman"/>
          <w:color w:val="000000"/>
          <w:sz w:val="24"/>
          <w:szCs w:val="24"/>
          <w:lang w:eastAsia="ru-RU"/>
        </w:rPr>
        <w:t>Закон Российской Федерации от 9 октября 1992 года № 3612-1 «Основы законодательства Российской Федерации о культуре»;</w:t>
      </w:r>
      <w:r w:rsidR="00383913" w:rsidRPr="005E33DF">
        <w:rPr>
          <w:rFonts w:ascii="Times New Roman" w:eastAsia="Times New Roman" w:hAnsi="Times New Roman" w:cs="Times New Roman"/>
          <w:color w:val="000000"/>
          <w:sz w:val="24"/>
          <w:szCs w:val="24"/>
          <w:lang w:eastAsia="ru-RU"/>
        </w:rPr>
        <w:br/>
        <w:t>- Федеральный закон «О библиотечном деле» от 29 декабря 1994 года № 78-ФЗ;</w:t>
      </w:r>
      <w:r w:rsidR="00383913" w:rsidRPr="005E33DF">
        <w:rPr>
          <w:rFonts w:ascii="Times New Roman" w:eastAsia="Times New Roman" w:hAnsi="Times New Roman" w:cs="Times New Roman"/>
          <w:color w:val="000000"/>
          <w:sz w:val="24"/>
          <w:szCs w:val="24"/>
          <w:lang w:eastAsia="ru-RU"/>
        </w:rPr>
        <w:br/>
        <w:t>- Федеральный закон «Об обеспечении доступа к информации о деятельности государственных органов и органов местного самоуправления» от 9 февраля 2009 года № 8-ФЗ;</w:t>
      </w:r>
      <w:r w:rsidR="00383913" w:rsidRPr="005E33DF">
        <w:rPr>
          <w:rFonts w:ascii="Times New Roman" w:eastAsia="Times New Roman" w:hAnsi="Times New Roman" w:cs="Times New Roman"/>
          <w:color w:val="000000"/>
          <w:sz w:val="24"/>
          <w:szCs w:val="24"/>
          <w:lang w:eastAsia="ru-RU"/>
        </w:rPr>
        <w:br/>
        <w:t>- Постановление Министерства труда и социального развития от 3 февраля 1997 года № 6 «Об утверждении межотраслевых норм времени на работы, выполняемые в библиотеках»;</w:t>
      </w:r>
      <w:r w:rsidR="00383913" w:rsidRPr="005E33DF">
        <w:rPr>
          <w:rFonts w:ascii="Times New Roman" w:eastAsia="Times New Roman" w:hAnsi="Times New Roman" w:cs="Times New Roman"/>
          <w:color w:val="000000"/>
          <w:sz w:val="24"/>
          <w:szCs w:val="24"/>
          <w:lang w:eastAsia="ru-RU"/>
        </w:rPr>
        <w:br/>
        <w:t xml:space="preserve">- Постановлением Правительства РФ от 15 июня 2009 года № 478 «О единой системе </w:t>
      </w:r>
      <w:r w:rsidR="00383913" w:rsidRPr="005E33DF">
        <w:rPr>
          <w:rFonts w:ascii="Times New Roman" w:eastAsia="Times New Roman" w:hAnsi="Times New Roman" w:cs="Times New Roman"/>
          <w:color w:val="000000"/>
          <w:sz w:val="24"/>
          <w:szCs w:val="24"/>
          <w:lang w:eastAsia="ru-RU"/>
        </w:rPr>
        <w:lastRenderedPageBreak/>
        <w:t>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00383913" w:rsidRPr="005E33DF">
        <w:rPr>
          <w:rFonts w:ascii="Times New Roman" w:eastAsia="Times New Roman" w:hAnsi="Times New Roman" w:cs="Times New Roman"/>
          <w:color w:val="000000"/>
          <w:sz w:val="24"/>
          <w:szCs w:val="24"/>
          <w:lang w:eastAsia="ru-RU"/>
        </w:rPr>
        <w:b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sidR="00383913" w:rsidRPr="005E33DF">
        <w:rPr>
          <w:rFonts w:ascii="Times New Roman" w:eastAsia="Times New Roman" w:hAnsi="Times New Roman" w:cs="Times New Roman"/>
          <w:color w:val="000000"/>
          <w:sz w:val="24"/>
          <w:szCs w:val="24"/>
          <w:lang w:eastAsia="ru-RU"/>
        </w:rPr>
        <w:br/>
        <w:t>- Федеральный закон от 27 июля 2006 года № 149-ФЗ «Об информации, информационных технологиях и о защите информации»;</w:t>
      </w:r>
      <w:r w:rsidR="00383913" w:rsidRPr="005E33DF">
        <w:rPr>
          <w:rFonts w:ascii="Times New Roman" w:eastAsia="Times New Roman" w:hAnsi="Times New Roman" w:cs="Times New Roman"/>
          <w:color w:val="000000"/>
          <w:sz w:val="24"/>
          <w:szCs w:val="24"/>
          <w:lang w:eastAsia="ru-RU"/>
        </w:rPr>
        <w:br/>
        <w:t>- Федеральный закон от 27 июля 2010 года № 210-ФЗ «Об организации предоставления государственных и муниципальных услуг»;</w:t>
      </w:r>
      <w:r w:rsidR="00383913" w:rsidRPr="005E33DF">
        <w:rPr>
          <w:rFonts w:ascii="Times New Roman" w:eastAsia="Times New Roman" w:hAnsi="Times New Roman" w:cs="Times New Roman"/>
          <w:color w:val="000000"/>
          <w:sz w:val="24"/>
          <w:szCs w:val="24"/>
          <w:lang w:eastAsia="ru-RU"/>
        </w:rPr>
        <w:br/>
        <w:t>- Постановление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383913" w:rsidRPr="005E33DF">
        <w:rPr>
          <w:rFonts w:ascii="Times New Roman" w:eastAsia="Times New Roman" w:hAnsi="Times New Roman" w:cs="Times New Roman"/>
          <w:color w:val="000000"/>
          <w:sz w:val="24"/>
          <w:szCs w:val="24"/>
          <w:lang w:eastAsia="ru-RU"/>
        </w:rPr>
        <w:b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w:t>
      </w:r>
      <w:r w:rsidR="00AE60FC" w:rsidRPr="005E33DF">
        <w:rPr>
          <w:rFonts w:ascii="Times New Roman" w:eastAsia="Times New Roman" w:hAnsi="Times New Roman" w:cs="Times New Roman"/>
          <w:color w:val="000000"/>
          <w:sz w:val="24"/>
          <w:szCs w:val="24"/>
          <w:lang w:eastAsia="ru-RU"/>
        </w:rPr>
        <w:t>лектронном виде»;</w:t>
      </w:r>
      <w:r w:rsidR="00383913" w:rsidRPr="005E33DF">
        <w:rPr>
          <w:rFonts w:ascii="Times New Roman" w:eastAsia="Times New Roman" w:hAnsi="Times New Roman" w:cs="Times New Roman"/>
          <w:color w:val="000000"/>
          <w:sz w:val="24"/>
          <w:szCs w:val="24"/>
          <w:lang w:eastAsia="ru-RU"/>
        </w:rPr>
        <w:br/>
        <w:t>1.5. Учредительные документы, определяющие параметры ресурсного обеспечения библиотеки:</w:t>
      </w:r>
      <w:r w:rsidR="00383913" w:rsidRPr="005E33DF">
        <w:rPr>
          <w:rFonts w:ascii="Times New Roman" w:eastAsia="Times New Roman" w:hAnsi="Times New Roman" w:cs="Times New Roman"/>
          <w:color w:val="000000"/>
          <w:sz w:val="24"/>
          <w:szCs w:val="24"/>
          <w:lang w:eastAsia="ru-RU"/>
        </w:rPr>
        <w:br/>
        <w:t>- муниципальный правовой акт собственника муниципального</w:t>
      </w:r>
      <w:r w:rsidR="00AE60FC" w:rsidRPr="005E33DF">
        <w:rPr>
          <w:rFonts w:ascii="Times New Roman" w:eastAsia="Times New Roman" w:hAnsi="Times New Roman" w:cs="Times New Roman"/>
          <w:color w:val="000000"/>
          <w:sz w:val="24"/>
          <w:szCs w:val="24"/>
          <w:lang w:eastAsia="ru-RU"/>
        </w:rPr>
        <w:t xml:space="preserve"> имущества о создании МКУ «Новогоренский СКДЦ»</w:t>
      </w:r>
      <w:r w:rsidR="00383913" w:rsidRPr="005E33DF">
        <w:rPr>
          <w:rFonts w:ascii="Times New Roman" w:eastAsia="Times New Roman" w:hAnsi="Times New Roman" w:cs="Times New Roman"/>
          <w:color w:val="000000"/>
          <w:sz w:val="24"/>
          <w:szCs w:val="24"/>
          <w:lang w:eastAsia="ru-RU"/>
        </w:rPr>
        <w:t>;</w:t>
      </w:r>
      <w:r w:rsidR="00383913" w:rsidRPr="005E33DF">
        <w:rPr>
          <w:rFonts w:ascii="Times New Roman" w:eastAsia="Times New Roman" w:hAnsi="Times New Roman" w:cs="Times New Roman"/>
          <w:color w:val="000000"/>
          <w:sz w:val="24"/>
          <w:szCs w:val="24"/>
          <w:lang w:eastAsia="ru-RU"/>
        </w:rPr>
        <w:br/>
        <w:t>- уч</w:t>
      </w:r>
      <w:r w:rsidR="00AE60FC" w:rsidRPr="005E33DF">
        <w:rPr>
          <w:rFonts w:ascii="Times New Roman" w:eastAsia="Times New Roman" w:hAnsi="Times New Roman" w:cs="Times New Roman"/>
          <w:color w:val="000000"/>
          <w:sz w:val="24"/>
          <w:szCs w:val="24"/>
          <w:lang w:eastAsia="ru-RU"/>
        </w:rPr>
        <w:t>редительные документы МКУ «Новогоренский СКДЦ»</w:t>
      </w:r>
      <w:r w:rsidR="00383913" w:rsidRPr="005E33DF">
        <w:rPr>
          <w:rFonts w:ascii="Times New Roman" w:eastAsia="Times New Roman" w:hAnsi="Times New Roman" w:cs="Times New Roman"/>
          <w:color w:val="000000"/>
          <w:sz w:val="24"/>
          <w:szCs w:val="24"/>
          <w:lang w:eastAsia="ru-RU"/>
        </w:rPr>
        <w:t>;</w:t>
      </w:r>
      <w:r w:rsidR="00383913" w:rsidRPr="005E33DF">
        <w:rPr>
          <w:rFonts w:ascii="Times New Roman" w:eastAsia="Times New Roman" w:hAnsi="Times New Roman" w:cs="Times New Roman"/>
          <w:color w:val="000000"/>
          <w:sz w:val="24"/>
          <w:szCs w:val="24"/>
          <w:lang w:eastAsia="ru-RU"/>
        </w:rPr>
        <w:br/>
        <w:t>- договор, подтверждающий право оперативного управления муниципальной собственностью;</w:t>
      </w:r>
      <w:r w:rsidR="00383913" w:rsidRPr="005E33DF">
        <w:rPr>
          <w:rFonts w:ascii="Times New Roman" w:eastAsia="Times New Roman" w:hAnsi="Times New Roman" w:cs="Times New Roman"/>
          <w:color w:val="000000"/>
          <w:sz w:val="24"/>
          <w:szCs w:val="24"/>
          <w:lang w:eastAsia="ru-RU"/>
        </w:rPr>
        <w:br/>
        <w:t>- правоустанавливающие документы по земле;</w:t>
      </w:r>
      <w:r w:rsidR="00383913" w:rsidRPr="005E33DF">
        <w:rPr>
          <w:rFonts w:ascii="Times New Roman" w:eastAsia="Times New Roman" w:hAnsi="Times New Roman" w:cs="Times New Roman"/>
          <w:color w:val="000000"/>
          <w:sz w:val="24"/>
          <w:szCs w:val="24"/>
          <w:lang w:eastAsia="ru-RU"/>
        </w:rPr>
        <w:br/>
        <w:t>- свидетельство о постановке на учет в налоговый орган.</w:t>
      </w:r>
      <w:r w:rsidR="00383913" w:rsidRPr="005E33DF">
        <w:rPr>
          <w:rFonts w:ascii="Times New Roman" w:eastAsia="Times New Roman" w:hAnsi="Times New Roman" w:cs="Times New Roman"/>
          <w:color w:val="000000"/>
          <w:sz w:val="24"/>
          <w:szCs w:val="24"/>
          <w:lang w:eastAsia="ru-RU"/>
        </w:rPr>
        <w:br/>
        <w:t>1.6. Локальные документы, определяющие параметры ресурсного обеспечения библиотеки:</w:t>
      </w:r>
      <w:r w:rsidR="00383913" w:rsidRPr="005E33DF">
        <w:rPr>
          <w:rFonts w:ascii="Times New Roman" w:eastAsia="Times New Roman" w:hAnsi="Times New Roman" w:cs="Times New Roman"/>
          <w:color w:val="000000"/>
          <w:sz w:val="24"/>
          <w:szCs w:val="24"/>
          <w:lang w:eastAsia="ru-RU"/>
        </w:rPr>
        <w:br/>
        <w:t>- структура библиотеки;</w:t>
      </w:r>
      <w:r w:rsidR="00383913" w:rsidRPr="005E33DF">
        <w:rPr>
          <w:rFonts w:ascii="Times New Roman" w:eastAsia="Times New Roman" w:hAnsi="Times New Roman" w:cs="Times New Roman"/>
          <w:color w:val="000000"/>
          <w:sz w:val="24"/>
          <w:szCs w:val="24"/>
          <w:lang w:eastAsia="ru-RU"/>
        </w:rPr>
        <w:br/>
        <w:t>- штатное рас</w:t>
      </w:r>
      <w:r w:rsidR="00AE60FC" w:rsidRPr="005E33DF">
        <w:rPr>
          <w:rFonts w:ascii="Times New Roman" w:eastAsia="Times New Roman" w:hAnsi="Times New Roman" w:cs="Times New Roman"/>
          <w:color w:val="000000"/>
          <w:sz w:val="24"/>
          <w:szCs w:val="24"/>
          <w:lang w:eastAsia="ru-RU"/>
        </w:rPr>
        <w:t>писание;</w:t>
      </w:r>
      <w:r w:rsidR="00383913" w:rsidRPr="005E33DF">
        <w:rPr>
          <w:rFonts w:ascii="Times New Roman" w:eastAsia="Times New Roman" w:hAnsi="Times New Roman" w:cs="Times New Roman"/>
          <w:color w:val="000000"/>
          <w:sz w:val="24"/>
          <w:szCs w:val="24"/>
          <w:lang w:eastAsia="ru-RU"/>
        </w:rPr>
        <w:br/>
        <w:t>- правила внутреннего трудового распорядка;</w:t>
      </w:r>
      <w:r w:rsidR="00383913" w:rsidRPr="005E33DF">
        <w:rPr>
          <w:rFonts w:ascii="Times New Roman" w:eastAsia="Times New Roman" w:hAnsi="Times New Roman" w:cs="Times New Roman"/>
          <w:color w:val="000000"/>
          <w:sz w:val="24"/>
          <w:szCs w:val="24"/>
          <w:lang w:eastAsia="ru-RU"/>
        </w:rPr>
        <w:br/>
        <w:t>- должностные инструкции;</w:t>
      </w:r>
      <w:r w:rsidR="00383913" w:rsidRPr="005E33DF">
        <w:rPr>
          <w:rFonts w:ascii="Times New Roman" w:eastAsia="Times New Roman" w:hAnsi="Times New Roman" w:cs="Times New Roman"/>
          <w:color w:val="000000"/>
          <w:sz w:val="24"/>
          <w:szCs w:val="24"/>
          <w:lang w:eastAsia="ru-RU"/>
        </w:rPr>
        <w:br/>
        <w:t>- правила и положения, регулирующие деятельность библиотеки;</w:t>
      </w:r>
      <w:r w:rsidR="00383913" w:rsidRPr="005E33DF">
        <w:rPr>
          <w:rFonts w:ascii="Times New Roman" w:eastAsia="Times New Roman" w:hAnsi="Times New Roman" w:cs="Times New Roman"/>
          <w:color w:val="000000"/>
          <w:sz w:val="24"/>
          <w:szCs w:val="24"/>
          <w:lang w:eastAsia="ru-RU"/>
        </w:rPr>
        <w:br/>
        <w:t>- документы, регулирующие охрану труда и технику безопасности.</w:t>
      </w:r>
      <w:r w:rsidR="00383913" w:rsidRPr="005E33DF">
        <w:rPr>
          <w:rFonts w:ascii="Times New Roman" w:eastAsia="Times New Roman" w:hAnsi="Times New Roman" w:cs="Times New Roman"/>
          <w:color w:val="000000"/>
          <w:sz w:val="24"/>
          <w:szCs w:val="24"/>
          <w:lang w:eastAsia="ru-RU"/>
        </w:rPr>
        <w:br/>
        <w:t>1.7. Организационно-распорядительные документы, определяющие параметры ресурсного обеспечения библиотеки:</w:t>
      </w:r>
      <w:r w:rsidR="00383913" w:rsidRPr="005E33DF">
        <w:rPr>
          <w:rFonts w:ascii="Times New Roman" w:eastAsia="Times New Roman" w:hAnsi="Times New Roman" w:cs="Times New Roman"/>
          <w:color w:val="000000"/>
          <w:sz w:val="24"/>
          <w:szCs w:val="24"/>
          <w:lang w:eastAsia="ru-RU"/>
        </w:rPr>
        <w:br/>
        <w:t>- планы и отчеты библиотеки;</w:t>
      </w:r>
      <w:r w:rsidR="00383913" w:rsidRPr="005E33DF">
        <w:rPr>
          <w:rFonts w:ascii="Times New Roman" w:eastAsia="Times New Roman" w:hAnsi="Times New Roman" w:cs="Times New Roman"/>
          <w:color w:val="000000"/>
          <w:sz w:val="24"/>
          <w:szCs w:val="24"/>
          <w:lang w:eastAsia="ru-RU"/>
        </w:rPr>
        <w:br/>
        <w:t>- приказы</w:t>
      </w:r>
      <w:r w:rsidR="00AE60FC" w:rsidRPr="005E33DF">
        <w:rPr>
          <w:rFonts w:ascii="Times New Roman" w:eastAsia="Times New Roman" w:hAnsi="Times New Roman" w:cs="Times New Roman"/>
          <w:color w:val="000000"/>
          <w:sz w:val="24"/>
          <w:szCs w:val="24"/>
          <w:lang w:eastAsia="ru-RU"/>
        </w:rPr>
        <w:t xml:space="preserve"> по</w:t>
      </w:r>
      <w:r w:rsidR="00383913" w:rsidRPr="005E33DF">
        <w:rPr>
          <w:rFonts w:ascii="Times New Roman" w:eastAsia="Times New Roman" w:hAnsi="Times New Roman" w:cs="Times New Roman"/>
          <w:color w:val="000000"/>
          <w:sz w:val="24"/>
          <w:szCs w:val="24"/>
          <w:lang w:eastAsia="ru-RU"/>
        </w:rPr>
        <w:t xml:space="preserve"> библиотеки;</w:t>
      </w:r>
      <w:r w:rsidR="00383913" w:rsidRPr="005E33DF">
        <w:rPr>
          <w:rFonts w:ascii="Times New Roman" w:eastAsia="Times New Roman" w:hAnsi="Times New Roman" w:cs="Times New Roman"/>
          <w:color w:val="000000"/>
          <w:sz w:val="24"/>
          <w:szCs w:val="24"/>
          <w:lang w:eastAsia="ru-RU"/>
        </w:rPr>
        <w:br/>
      </w:r>
      <w:r w:rsidR="00383913" w:rsidRPr="005E33DF">
        <w:rPr>
          <w:rFonts w:ascii="Times New Roman" w:eastAsia="Times New Roman" w:hAnsi="Times New Roman" w:cs="Times New Roman"/>
          <w:color w:val="000000"/>
          <w:sz w:val="24"/>
          <w:szCs w:val="24"/>
          <w:lang w:eastAsia="ru-RU"/>
        </w:rPr>
        <w:lastRenderedPageBreak/>
        <w:t xml:space="preserve">- аттестационные </w:t>
      </w:r>
      <w:r w:rsidR="00AE60FC" w:rsidRPr="005E33DF">
        <w:rPr>
          <w:rFonts w:ascii="Times New Roman" w:eastAsia="Times New Roman" w:hAnsi="Times New Roman" w:cs="Times New Roman"/>
          <w:color w:val="000000"/>
          <w:sz w:val="24"/>
          <w:szCs w:val="24"/>
          <w:lang w:eastAsia="ru-RU"/>
        </w:rPr>
        <w:t>документы;</w:t>
      </w:r>
      <w:r w:rsidR="00383913" w:rsidRPr="005E33DF">
        <w:rPr>
          <w:rFonts w:ascii="Times New Roman" w:eastAsia="Times New Roman" w:hAnsi="Times New Roman" w:cs="Times New Roman"/>
          <w:color w:val="000000"/>
          <w:sz w:val="24"/>
          <w:szCs w:val="24"/>
          <w:lang w:eastAsia="ru-RU"/>
        </w:rPr>
        <w:br/>
        <w:t>- статистические отчеты;</w:t>
      </w:r>
      <w:r w:rsidR="00383913" w:rsidRPr="005E33DF">
        <w:rPr>
          <w:rFonts w:ascii="Times New Roman" w:eastAsia="Times New Roman" w:hAnsi="Times New Roman" w:cs="Times New Roman"/>
          <w:color w:val="000000"/>
          <w:sz w:val="24"/>
          <w:szCs w:val="24"/>
          <w:lang w:eastAsia="ru-RU"/>
        </w:rPr>
        <w:br/>
        <w:t>1.8. Результатом предоставления муниципальной услуги является доступ получателя услуги к электронным копиям оцифрованных изданий, хранящихся в библиотеке с учетом соблюдения требований законодательства Российской Федерации об авторских и смежных правах.</w:t>
      </w:r>
      <w:r w:rsidR="00383913" w:rsidRPr="005E33DF">
        <w:rPr>
          <w:rFonts w:ascii="Times New Roman" w:eastAsia="Times New Roman" w:hAnsi="Times New Roman" w:cs="Times New Roman"/>
          <w:color w:val="000000"/>
          <w:sz w:val="24"/>
          <w:szCs w:val="24"/>
          <w:lang w:eastAsia="ru-RU"/>
        </w:rPr>
        <w:br/>
        <w:t>1.9. Получателями муниципальной услуги являются юридические и физические лица.</w:t>
      </w:r>
      <w:r w:rsidR="00383913" w:rsidRPr="005E33DF">
        <w:rPr>
          <w:rFonts w:ascii="Times New Roman" w:eastAsia="Times New Roman" w:hAnsi="Times New Roman" w:cs="Times New Roman"/>
          <w:color w:val="000000"/>
          <w:sz w:val="24"/>
          <w:szCs w:val="24"/>
          <w:lang w:eastAsia="ru-RU"/>
        </w:rPr>
        <w:br/>
        <w:t>Для получения муниципальной услуги в библиотеке необходимы следующие документы:</w:t>
      </w:r>
      <w:r w:rsidR="00383913" w:rsidRPr="005E33DF">
        <w:rPr>
          <w:rFonts w:ascii="Times New Roman" w:eastAsia="Times New Roman" w:hAnsi="Times New Roman" w:cs="Times New Roman"/>
          <w:color w:val="000000"/>
          <w:sz w:val="24"/>
          <w:szCs w:val="24"/>
          <w:lang w:eastAsia="ru-RU"/>
        </w:rPr>
        <w:br/>
        <w:t>- документ, удостоверяющий личность (паспорт гражданина РФ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записи в библиотеку при первом посещении);</w:t>
      </w:r>
      <w:r w:rsidR="00383913" w:rsidRPr="005E33DF">
        <w:rPr>
          <w:rFonts w:ascii="Times New Roman" w:eastAsia="Times New Roman" w:hAnsi="Times New Roman" w:cs="Times New Roman"/>
          <w:color w:val="000000"/>
          <w:sz w:val="24"/>
          <w:szCs w:val="24"/>
          <w:lang w:eastAsia="ru-RU"/>
        </w:rPr>
        <w:br/>
        <w:t>- письменное поручительство законных представителей (родителей, усыновителей или опекунов) получателя услуги, в случае если получателями муниципальной услуги являются несовершеннолетние в возрасте до 14 лет.</w:t>
      </w:r>
      <w:r w:rsidR="00383913" w:rsidRPr="005E33DF">
        <w:rPr>
          <w:rFonts w:ascii="Times New Roman" w:eastAsia="Times New Roman" w:hAnsi="Times New Roman" w:cs="Times New Roman"/>
          <w:color w:val="000000"/>
          <w:sz w:val="24"/>
          <w:szCs w:val="24"/>
          <w:lang w:eastAsia="ru-RU"/>
        </w:rPr>
        <w:br/>
        <w:t>1.10. Муниципальная услуга предоставляется населению на безвозмездной основе.</w:t>
      </w:r>
    </w:p>
    <w:p w:rsidR="00383913" w:rsidRPr="005E33DF" w:rsidRDefault="00383913"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2. СТАНДАРТ ПРЕДОСТАВЛЕНИЯ МУНИЦИПАЛЬНОЙ УСЛУГИ</w:t>
      </w:r>
    </w:p>
    <w:p w:rsidR="00383913" w:rsidRPr="005E33DF" w:rsidRDefault="00383913"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2.1. Порядок информирования о предоставлении муниципальной услуги в виде индивидуального информирования, публичного информирования, наглядного информирования (информационные стенды).</w:t>
      </w:r>
      <w:r w:rsidRPr="005E33DF">
        <w:rPr>
          <w:rFonts w:ascii="Times New Roman" w:eastAsia="Times New Roman" w:hAnsi="Times New Roman" w:cs="Times New Roman"/>
          <w:color w:val="000000"/>
          <w:sz w:val="24"/>
          <w:szCs w:val="24"/>
          <w:lang w:eastAsia="ru-RU"/>
        </w:rPr>
        <w:br/>
        <w:t>Индивидуальное информирование осуществляется:</w:t>
      </w:r>
      <w:r w:rsidRPr="005E33DF">
        <w:rPr>
          <w:rFonts w:ascii="Times New Roman" w:eastAsia="Times New Roman" w:hAnsi="Times New Roman" w:cs="Times New Roman"/>
          <w:color w:val="000000"/>
          <w:sz w:val="24"/>
          <w:szCs w:val="24"/>
          <w:lang w:eastAsia="ru-RU"/>
        </w:rPr>
        <w:br/>
        <w:t>- при личном обращении в би</w:t>
      </w:r>
      <w:r w:rsidR="00AE60FC" w:rsidRPr="005E33DF">
        <w:rPr>
          <w:rFonts w:ascii="Times New Roman" w:eastAsia="Times New Roman" w:hAnsi="Times New Roman" w:cs="Times New Roman"/>
          <w:color w:val="000000"/>
          <w:sz w:val="24"/>
          <w:szCs w:val="24"/>
          <w:lang w:eastAsia="ru-RU"/>
        </w:rPr>
        <w:t>блиотеку или по телефону: (254) 9-41-61</w:t>
      </w:r>
      <w:r w:rsidRPr="005E33DF">
        <w:rPr>
          <w:rFonts w:ascii="Times New Roman" w:eastAsia="Times New Roman" w:hAnsi="Times New Roman" w:cs="Times New Roman"/>
          <w:color w:val="000000"/>
          <w:sz w:val="24"/>
          <w:szCs w:val="24"/>
          <w:lang w:eastAsia="ru-RU"/>
        </w:rPr>
        <w:t>;</w:t>
      </w:r>
      <w:r w:rsidRPr="005E33DF">
        <w:rPr>
          <w:rFonts w:ascii="Times New Roman" w:eastAsia="Times New Roman" w:hAnsi="Times New Roman" w:cs="Times New Roman"/>
          <w:color w:val="000000"/>
          <w:sz w:val="24"/>
          <w:szCs w:val="24"/>
          <w:lang w:eastAsia="ru-RU"/>
        </w:rPr>
        <w:br/>
        <w:t>- при письменном обращении по поч</w:t>
      </w:r>
      <w:r w:rsidR="00AE60FC" w:rsidRPr="005E33DF">
        <w:rPr>
          <w:rFonts w:ascii="Times New Roman" w:eastAsia="Times New Roman" w:hAnsi="Times New Roman" w:cs="Times New Roman"/>
          <w:color w:val="000000"/>
          <w:sz w:val="24"/>
          <w:szCs w:val="24"/>
          <w:lang w:eastAsia="ru-RU"/>
        </w:rPr>
        <w:t>те: 636444, Томская область, Колпашевский район, д. Новогорное, пер. Клубный,3.</w:t>
      </w:r>
      <w:r w:rsidRPr="005E33DF">
        <w:rPr>
          <w:rFonts w:ascii="Times New Roman" w:eastAsia="Times New Roman" w:hAnsi="Times New Roman" w:cs="Times New Roman"/>
          <w:color w:val="000000"/>
          <w:sz w:val="24"/>
          <w:szCs w:val="24"/>
          <w:lang w:eastAsia="ru-RU"/>
        </w:rPr>
        <w:br/>
        <w:t>- путем размещения информации на информационном стенде внутри помещения библиотеки.</w:t>
      </w:r>
      <w:r w:rsidRPr="005E33DF">
        <w:rPr>
          <w:rFonts w:ascii="Times New Roman" w:eastAsia="Times New Roman" w:hAnsi="Times New Roman" w:cs="Times New Roman"/>
          <w:color w:val="000000"/>
          <w:sz w:val="24"/>
          <w:szCs w:val="24"/>
          <w:lang w:eastAsia="ru-RU"/>
        </w:rPr>
        <w:br/>
        <w:t xml:space="preserve">2.2. Информация с момента размещения на Сайтах находится в свободном доступе. </w:t>
      </w:r>
      <w:r w:rsidRPr="005E33DF">
        <w:rPr>
          <w:rFonts w:ascii="Times New Roman" w:eastAsia="Times New Roman" w:hAnsi="Times New Roman" w:cs="Times New Roman"/>
          <w:color w:val="000000"/>
          <w:sz w:val="24"/>
          <w:szCs w:val="24"/>
          <w:lang w:eastAsia="ru-RU"/>
        </w:rPr>
        <w:br/>
        <w:t>При личных обращениях заинтересованных л</w:t>
      </w:r>
      <w:r w:rsidR="000A7DE0" w:rsidRPr="005E33DF">
        <w:rPr>
          <w:rFonts w:ascii="Times New Roman" w:eastAsia="Times New Roman" w:hAnsi="Times New Roman" w:cs="Times New Roman"/>
          <w:color w:val="000000"/>
          <w:sz w:val="24"/>
          <w:szCs w:val="24"/>
          <w:lang w:eastAsia="ru-RU"/>
        </w:rPr>
        <w:t xml:space="preserve">иц </w:t>
      </w:r>
      <w:r w:rsidRPr="005E33DF">
        <w:rPr>
          <w:rFonts w:ascii="Times New Roman" w:eastAsia="Times New Roman" w:hAnsi="Times New Roman" w:cs="Times New Roman"/>
          <w:color w:val="000000"/>
          <w:sz w:val="24"/>
          <w:szCs w:val="24"/>
          <w:lang w:eastAsia="ru-RU"/>
        </w:rPr>
        <w:t xml:space="preserve"> муниципальная услуга предоставляется в течение 3-х рабочих дней с момента получения обращения. </w:t>
      </w:r>
      <w:r w:rsidRPr="005E33DF">
        <w:rPr>
          <w:rFonts w:ascii="Times New Roman" w:eastAsia="Times New Roman" w:hAnsi="Times New Roman" w:cs="Times New Roman"/>
          <w:color w:val="000000"/>
          <w:sz w:val="24"/>
          <w:szCs w:val="24"/>
          <w:lang w:eastAsia="ru-RU"/>
        </w:rPr>
        <w:br/>
        <w:t>Информация, в том числе планы</w:t>
      </w:r>
      <w:r w:rsidR="000A7DE0" w:rsidRPr="005E33DF">
        <w:rPr>
          <w:rFonts w:ascii="Times New Roman" w:eastAsia="Times New Roman" w:hAnsi="Times New Roman" w:cs="Times New Roman"/>
          <w:color w:val="000000"/>
          <w:sz w:val="24"/>
          <w:szCs w:val="24"/>
          <w:lang w:eastAsia="ru-RU"/>
        </w:rPr>
        <w:t xml:space="preserve"> мероприятий библиотеки</w:t>
      </w:r>
      <w:r w:rsidRPr="005E33DF">
        <w:rPr>
          <w:rFonts w:ascii="Times New Roman" w:eastAsia="Times New Roman" w:hAnsi="Times New Roman" w:cs="Times New Roman"/>
          <w:color w:val="000000"/>
          <w:sz w:val="24"/>
          <w:szCs w:val="24"/>
          <w:lang w:eastAsia="ru-RU"/>
        </w:rPr>
        <w:t>, размещается на Сайтах в электронном виде.</w:t>
      </w:r>
      <w:r w:rsidRPr="005E33DF">
        <w:rPr>
          <w:rFonts w:ascii="Times New Roman" w:eastAsia="Times New Roman" w:hAnsi="Times New Roman" w:cs="Times New Roman"/>
          <w:color w:val="000000"/>
          <w:sz w:val="24"/>
          <w:szCs w:val="24"/>
          <w:lang w:eastAsia="ru-RU"/>
        </w:rPr>
        <w:br/>
        <w:t>В случае отмены или изменения времени, даты, места проведения, состава исполнителей и исполняемых произведений, вносятся изменения в репертуарный план на Сайте.</w:t>
      </w:r>
      <w:r w:rsidRPr="005E33DF">
        <w:rPr>
          <w:rFonts w:ascii="Times New Roman" w:eastAsia="Times New Roman" w:hAnsi="Times New Roman" w:cs="Times New Roman"/>
          <w:color w:val="000000"/>
          <w:sz w:val="24"/>
          <w:szCs w:val="24"/>
          <w:lang w:eastAsia="ru-RU"/>
        </w:rPr>
        <w:br/>
        <w:t>2.3. Показатели доступности предоставления муниципальной услуги:</w:t>
      </w:r>
      <w:r w:rsidRPr="005E33DF">
        <w:rPr>
          <w:rFonts w:ascii="Times New Roman" w:eastAsia="Times New Roman" w:hAnsi="Times New Roman" w:cs="Times New Roman"/>
          <w:color w:val="000000"/>
          <w:sz w:val="24"/>
          <w:szCs w:val="24"/>
          <w:lang w:eastAsia="ru-RU"/>
        </w:rPr>
        <w:br/>
        <w:t xml:space="preserve">соблюдение требований к информационному обеспечению получателей при обращении за ее предоставлением и в ходе ее предоставления. </w:t>
      </w:r>
      <w:r w:rsidRPr="005E33DF">
        <w:rPr>
          <w:rFonts w:ascii="Times New Roman" w:eastAsia="Times New Roman" w:hAnsi="Times New Roman" w:cs="Times New Roman"/>
          <w:color w:val="000000"/>
          <w:sz w:val="24"/>
          <w:szCs w:val="24"/>
          <w:lang w:eastAsia="ru-RU"/>
        </w:rPr>
        <w:br/>
        <w:t xml:space="preserve">Показатели качества предоставления муниципальной услуги: </w:t>
      </w:r>
      <w:r w:rsidRPr="005E33DF">
        <w:rPr>
          <w:rFonts w:ascii="Times New Roman" w:eastAsia="Times New Roman" w:hAnsi="Times New Roman" w:cs="Times New Roman"/>
          <w:color w:val="000000"/>
          <w:sz w:val="24"/>
          <w:szCs w:val="24"/>
          <w:lang w:eastAsia="ru-RU"/>
        </w:rPr>
        <w:br/>
        <w:t>соблюдение требований к графику (ре</w:t>
      </w:r>
      <w:r w:rsidR="000A7DE0" w:rsidRPr="005E33DF">
        <w:rPr>
          <w:rFonts w:ascii="Times New Roman" w:eastAsia="Times New Roman" w:hAnsi="Times New Roman" w:cs="Times New Roman"/>
          <w:color w:val="000000"/>
          <w:sz w:val="24"/>
          <w:szCs w:val="24"/>
          <w:lang w:eastAsia="ru-RU"/>
        </w:rPr>
        <w:t>жиму) работы библиотеки</w:t>
      </w:r>
      <w:r w:rsidRPr="005E33DF">
        <w:rPr>
          <w:rFonts w:ascii="Times New Roman" w:eastAsia="Times New Roman" w:hAnsi="Times New Roman" w:cs="Times New Roman"/>
          <w:color w:val="000000"/>
          <w:sz w:val="24"/>
          <w:szCs w:val="24"/>
          <w:lang w:eastAsia="ru-RU"/>
        </w:rPr>
        <w:t>;</w:t>
      </w:r>
      <w:r w:rsidRPr="005E33DF">
        <w:rPr>
          <w:rFonts w:ascii="Times New Roman" w:eastAsia="Times New Roman" w:hAnsi="Times New Roman" w:cs="Times New Roman"/>
          <w:color w:val="000000"/>
          <w:sz w:val="24"/>
          <w:szCs w:val="24"/>
          <w:lang w:eastAsia="ru-RU"/>
        </w:rPr>
        <w:br/>
        <w:t>соблюдение требований к объему предоставления муниципальной услуги;</w:t>
      </w:r>
      <w:r w:rsidRPr="005E33DF">
        <w:rPr>
          <w:rFonts w:ascii="Times New Roman" w:eastAsia="Times New Roman" w:hAnsi="Times New Roman" w:cs="Times New Roman"/>
          <w:color w:val="000000"/>
          <w:sz w:val="24"/>
          <w:szCs w:val="24"/>
          <w:lang w:eastAsia="ru-RU"/>
        </w:rPr>
        <w:br/>
      </w:r>
      <w:r w:rsidRPr="005E33DF">
        <w:rPr>
          <w:rFonts w:ascii="Times New Roman" w:eastAsia="Times New Roman" w:hAnsi="Times New Roman" w:cs="Times New Roman"/>
          <w:color w:val="000000"/>
          <w:sz w:val="24"/>
          <w:szCs w:val="24"/>
          <w:lang w:eastAsia="ru-RU"/>
        </w:rPr>
        <w:lastRenderedPageBreak/>
        <w:t>соблюдение требований к срокам предоставления муниципальной услуги.</w:t>
      </w:r>
      <w:r w:rsidRPr="005E33DF">
        <w:rPr>
          <w:rFonts w:ascii="Times New Roman" w:eastAsia="Times New Roman" w:hAnsi="Times New Roman" w:cs="Times New Roman"/>
          <w:color w:val="000000"/>
          <w:sz w:val="24"/>
          <w:szCs w:val="24"/>
          <w:lang w:eastAsia="ru-RU"/>
        </w:rPr>
        <w:br/>
        <w:t>2.4. Перечень оснований для отказа в предоставлении муниципальной услуги:</w:t>
      </w:r>
      <w:r w:rsidRPr="005E33DF">
        <w:rPr>
          <w:rFonts w:ascii="Times New Roman" w:eastAsia="Times New Roman" w:hAnsi="Times New Roman" w:cs="Times New Roman"/>
          <w:color w:val="000000"/>
          <w:sz w:val="24"/>
          <w:szCs w:val="24"/>
          <w:lang w:eastAsia="ru-RU"/>
        </w:rPr>
        <w:br/>
        <w:t>- отсутствие у получателя услуги документов в соответствии с п. 1.10 настоящего Регламента;</w:t>
      </w:r>
      <w:r w:rsidRPr="005E33DF">
        <w:rPr>
          <w:rFonts w:ascii="Times New Roman" w:eastAsia="Times New Roman" w:hAnsi="Times New Roman" w:cs="Times New Roman"/>
          <w:color w:val="000000"/>
          <w:sz w:val="24"/>
          <w:szCs w:val="24"/>
          <w:lang w:eastAsia="ru-RU"/>
        </w:rPr>
        <w:br/>
        <w:t>- несоблюдение Правил пользования библиотекой;</w:t>
      </w:r>
      <w:r w:rsidRPr="005E33DF">
        <w:rPr>
          <w:rFonts w:ascii="Times New Roman" w:eastAsia="Times New Roman" w:hAnsi="Times New Roman" w:cs="Times New Roman"/>
          <w:color w:val="000000"/>
          <w:sz w:val="24"/>
          <w:szCs w:val="24"/>
          <w:lang w:eastAsia="ru-RU"/>
        </w:rPr>
        <w:br/>
        <w:t>- запрос заявителя противоречит нормам авторского права;</w:t>
      </w:r>
      <w:r w:rsidRPr="005E33DF">
        <w:rPr>
          <w:rFonts w:ascii="Times New Roman" w:eastAsia="Times New Roman" w:hAnsi="Times New Roman" w:cs="Times New Roman"/>
          <w:color w:val="000000"/>
          <w:sz w:val="24"/>
          <w:szCs w:val="24"/>
          <w:lang w:eastAsia="ru-RU"/>
        </w:rPr>
        <w:br/>
        <w:t>- несоответствие обращения содержанию услуги;</w:t>
      </w:r>
      <w:r w:rsidRPr="005E33DF">
        <w:rPr>
          <w:rFonts w:ascii="Times New Roman" w:eastAsia="Times New Roman" w:hAnsi="Times New Roman" w:cs="Times New Roman"/>
          <w:color w:val="000000"/>
          <w:sz w:val="24"/>
          <w:szCs w:val="24"/>
          <w:lang w:eastAsia="ru-RU"/>
        </w:rPr>
        <w:br/>
        <w:t>- текст электронного обращения не поддается прочтению;</w:t>
      </w:r>
      <w:r w:rsidRPr="005E33DF">
        <w:rPr>
          <w:rFonts w:ascii="Times New Roman" w:eastAsia="Times New Roman" w:hAnsi="Times New Roman" w:cs="Times New Roman"/>
          <w:color w:val="000000"/>
          <w:sz w:val="24"/>
          <w:szCs w:val="24"/>
          <w:lang w:eastAsia="ru-RU"/>
        </w:rPr>
        <w:br/>
        <w:t>- несоответствие обращения содержанию муниципальной услуги;</w:t>
      </w:r>
      <w:r w:rsidRPr="005E33DF">
        <w:rPr>
          <w:rFonts w:ascii="Times New Roman" w:eastAsia="Times New Roman" w:hAnsi="Times New Roman" w:cs="Times New Roman"/>
          <w:color w:val="000000"/>
          <w:sz w:val="24"/>
          <w:szCs w:val="24"/>
          <w:lang w:eastAsia="ru-RU"/>
        </w:rPr>
        <w:br/>
        <w:t>- обращение содержит нецензурные или оскорбительные выражения;</w:t>
      </w:r>
      <w:r w:rsidRPr="005E33DF">
        <w:rPr>
          <w:rFonts w:ascii="Times New Roman" w:eastAsia="Times New Roman" w:hAnsi="Times New Roman" w:cs="Times New Roman"/>
          <w:color w:val="000000"/>
          <w:sz w:val="24"/>
          <w:szCs w:val="24"/>
          <w:lang w:eastAsia="ru-RU"/>
        </w:rPr>
        <w:br/>
        <w:t>- запрашиваемая информация не связана с деятельностью библиотеки по оказанию муниципальной услуги;</w:t>
      </w:r>
      <w:r w:rsidRPr="005E33DF">
        <w:rPr>
          <w:rFonts w:ascii="Times New Roman" w:eastAsia="Times New Roman" w:hAnsi="Times New Roman" w:cs="Times New Roman"/>
          <w:color w:val="000000"/>
          <w:sz w:val="24"/>
          <w:szCs w:val="24"/>
          <w:lang w:eastAsia="ru-RU"/>
        </w:rPr>
        <w:br/>
        <w:t>- в письменном обращении не указан фамилия заявителя, направившего обращение, и почтовый адрес, по которому должен быть направлен ответ;</w:t>
      </w:r>
      <w:r w:rsidRPr="005E33DF">
        <w:rPr>
          <w:rFonts w:ascii="Times New Roman" w:eastAsia="Times New Roman" w:hAnsi="Times New Roman" w:cs="Times New Roman"/>
          <w:color w:val="000000"/>
          <w:sz w:val="24"/>
          <w:szCs w:val="24"/>
          <w:lang w:eastAsia="ru-RU"/>
        </w:rPr>
        <w:b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sidRPr="005E33DF">
        <w:rPr>
          <w:rFonts w:ascii="Times New Roman" w:eastAsia="Times New Roman" w:hAnsi="Times New Roman" w:cs="Times New Roman"/>
          <w:color w:val="000000"/>
          <w:sz w:val="24"/>
          <w:szCs w:val="24"/>
          <w:lang w:eastAsia="ru-RU"/>
        </w:rPr>
        <w:b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w:t>
      </w:r>
      <w:r w:rsidR="000A7DE0" w:rsidRPr="005E33DF">
        <w:rPr>
          <w:rFonts w:ascii="Times New Roman" w:eastAsia="Times New Roman" w:hAnsi="Times New Roman" w:cs="Times New Roman"/>
          <w:color w:val="000000"/>
          <w:sz w:val="24"/>
          <w:szCs w:val="24"/>
          <w:lang w:eastAsia="ru-RU"/>
        </w:rPr>
        <w:t>и обстоятельства.</w:t>
      </w:r>
      <w:r w:rsidR="000A7DE0" w:rsidRPr="005E33DF">
        <w:rPr>
          <w:rFonts w:ascii="Times New Roman" w:eastAsia="Times New Roman" w:hAnsi="Times New Roman" w:cs="Times New Roman"/>
          <w:color w:val="000000"/>
          <w:sz w:val="24"/>
          <w:szCs w:val="24"/>
          <w:lang w:eastAsia="ru-RU"/>
        </w:rPr>
        <w:br/>
        <w:t>2.5. Помещение, предназначенное</w:t>
      </w:r>
      <w:r w:rsidRPr="005E33DF">
        <w:rPr>
          <w:rFonts w:ascii="Times New Roman" w:eastAsia="Times New Roman" w:hAnsi="Times New Roman" w:cs="Times New Roman"/>
          <w:color w:val="000000"/>
          <w:sz w:val="24"/>
          <w:szCs w:val="24"/>
          <w:lang w:eastAsia="ru-RU"/>
        </w:rPr>
        <w:t xml:space="preserve"> для предоставле</w:t>
      </w:r>
      <w:r w:rsidR="000A7DE0" w:rsidRPr="005E33DF">
        <w:rPr>
          <w:rFonts w:ascii="Times New Roman" w:eastAsia="Times New Roman" w:hAnsi="Times New Roman" w:cs="Times New Roman"/>
          <w:color w:val="000000"/>
          <w:sz w:val="24"/>
          <w:szCs w:val="24"/>
          <w:lang w:eastAsia="ru-RU"/>
        </w:rPr>
        <w:t>ния муниципальной услуги, должно</w:t>
      </w:r>
      <w:r w:rsidRPr="005E33DF">
        <w:rPr>
          <w:rFonts w:ascii="Times New Roman" w:eastAsia="Times New Roman" w:hAnsi="Times New Roman" w:cs="Times New Roman"/>
          <w:color w:val="000000"/>
          <w:sz w:val="24"/>
          <w:szCs w:val="24"/>
          <w:lang w:eastAsia="ru-RU"/>
        </w:rPr>
        <w:t xml:space="preserve"> соответствовать санитарно-эпидемиологическим правилам и нормативам.</w:t>
      </w:r>
      <w:r w:rsidRPr="005E33DF">
        <w:rPr>
          <w:rFonts w:ascii="Times New Roman" w:eastAsia="Times New Roman" w:hAnsi="Times New Roman" w:cs="Times New Roman"/>
          <w:color w:val="000000"/>
          <w:sz w:val="24"/>
          <w:szCs w:val="24"/>
          <w:lang w:eastAsia="ru-RU"/>
        </w:rPr>
        <w:br/>
        <w:t>Рабочее место работника оборудуется средствами вычислительной техники (как правило – один компьютер с установленным справочно-информационными системами и оргтехникой, позволяющими организовать предоставление муниципальной услуги в полном объеме.</w:t>
      </w:r>
      <w:r w:rsidRPr="005E33DF">
        <w:rPr>
          <w:rFonts w:ascii="Times New Roman" w:eastAsia="Times New Roman" w:hAnsi="Times New Roman" w:cs="Times New Roman"/>
          <w:color w:val="000000"/>
          <w:sz w:val="24"/>
          <w:szCs w:val="24"/>
          <w:lang w:eastAsia="ru-RU"/>
        </w:rPr>
        <w:b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 Места для проведения личного приема гражда</w:t>
      </w:r>
      <w:r w:rsidR="000A7DE0" w:rsidRPr="005E33DF">
        <w:rPr>
          <w:rFonts w:ascii="Times New Roman" w:eastAsia="Times New Roman" w:hAnsi="Times New Roman" w:cs="Times New Roman"/>
          <w:color w:val="000000"/>
          <w:sz w:val="24"/>
          <w:szCs w:val="24"/>
          <w:lang w:eastAsia="ru-RU"/>
        </w:rPr>
        <w:t>н оснащаются:</w:t>
      </w:r>
      <w:r w:rsidRPr="005E33DF">
        <w:rPr>
          <w:rFonts w:ascii="Times New Roman" w:eastAsia="Times New Roman" w:hAnsi="Times New Roman" w:cs="Times New Roman"/>
          <w:color w:val="000000"/>
          <w:sz w:val="24"/>
          <w:szCs w:val="24"/>
          <w:lang w:eastAsia="ru-RU"/>
        </w:rPr>
        <w:br/>
        <w:t>- противопожарной системой и средствами пожаротушения;</w:t>
      </w:r>
      <w:r w:rsidRPr="005E33DF">
        <w:rPr>
          <w:rFonts w:ascii="Times New Roman" w:eastAsia="Times New Roman" w:hAnsi="Times New Roman" w:cs="Times New Roman"/>
          <w:color w:val="000000"/>
          <w:sz w:val="24"/>
          <w:szCs w:val="24"/>
          <w:lang w:eastAsia="ru-RU"/>
        </w:rPr>
        <w:br/>
        <w:t>- системой оповещения о возникновении чрезвычайной ситуации.</w:t>
      </w:r>
      <w:r w:rsidRPr="005E33DF">
        <w:rPr>
          <w:rFonts w:ascii="Times New Roman" w:eastAsia="Times New Roman" w:hAnsi="Times New Roman" w:cs="Times New Roman"/>
          <w:color w:val="000000"/>
          <w:sz w:val="24"/>
          <w:szCs w:val="24"/>
          <w:lang w:eastAsia="ru-RU"/>
        </w:rPr>
        <w:br/>
        <w:t>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информационными стендами по исполнению муниципальной функции.</w:t>
      </w:r>
    </w:p>
    <w:p w:rsidR="00383913" w:rsidRPr="005E33DF" w:rsidRDefault="00383913"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3. ТРЕБОВАНИЯ К ПОРЯДКУ ПРЕДОСТАВЛЕНИЯ МУНИЦИПАЛЬНОЙ УСЛУГИ</w:t>
      </w:r>
    </w:p>
    <w:p w:rsidR="00383913" w:rsidRPr="005E33DF" w:rsidRDefault="00383913"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3.1. Информация о правилах предоставления муниципальной услуги, предоставляемая заинтересованным лицам является открытой и общедоступной.</w:t>
      </w:r>
      <w:r w:rsidRPr="005E33DF">
        <w:rPr>
          <w:rFonts w:ascii="Times New Roman" w:eastAsia="Times New Roman" w:hAnsi="Times New Roman" w:cs="Times New Roman"/>
          <w:color w:val="000000"/>
          <w:sz w:val="24"/>
          <w:szCs w:val="24"/>
          <w:lang w:eastAsia="ru-RU"/>
        </w:rPr>
        <w:br/>
      </w:r>
      <w:r w:rsidRPr="005E33DF">
        <w:rPr>
          <w:rFonts w:ascii="Times New Roman" w:eastAsia="Times New Roman" w:hAnsi="Times New Roman" w:cs="Times New Roman"/>
          <w:color w:val="000000"/>
          <w:sz w:val="24"/>
          <w:szCs w:val="24"/>
          <w:lang w:eastAsia="ru-RU"/>
        </w:rPr>
        <w:lastRenderedPageBreak/>
        <w:t>К ней относятся:</w:t>
      </w:r>
      <w:r w:rsidRPr="005E33DF">
        <w:rPr>
          <w:rFonts w:ascii="Times New Roman" w:eastAsia="Times New Roman" w:hAnsi="Times New Roman" w:cs="Times New Roman"/>
          <w:color w:val="000000"/>
          <w:sz w:val="24"/>
          <w:szCs w:val="24"/>
          <w:lang w:eastAsia="ru-RU"/>
        </w:rPr>
        <w:br/>
        <w:t>- сведения о месте нахождения, режиме работы, контактных телефонах, адресе</w:t>
      </w:r>
      <w:r w:rsidR="000A7DE0" w:rsidRPr="005E33DF">
        <w:rPr>
          <w:rFonts w:ascii="Times New Roman" w:eastAsia="Times New Roman" w:hAnsi="Times New Roman" w:cs="Times New Roman"/>
          <w:color w:val="000000"/>
          <w:sz w:val="24"/>
          <w:szCs w:val="24"/>
          <w:lang w:eastAsia="ru-RU"/>
        </w:rPr>
        <w:t xml:space="preserve"> электронной почты, работника</w:t>
      </w:r>
      <w:r w:rsidRPr="005E33DF">
        <w:rPr>
          <w:rFonts w:ascii="Times New Roman" w:eastAsia="Times New Roman" w:hAnsi="Times New Roman" w:cs="Times New Roman"/>
          <w:color w:val="000000"/>
          <w:sz w:val="24"/>
          <w:szCs w:val="24"/>
          <w:lang w:eastAsia="ru-RU"/>
        </w:rPr>
        <w:t xml:space="preserve"> библиотеки (размещается на информационных стендах).</w:t>
      </w:r>
      <w:r w:rsidRPr="005E33DF">
        <w:rPr>
          <w:rFonts w:ascii="Times New Roman" w:eastAsia="Times New Roman" w:hAnsi="Times New Roman" w:cs="Times New Roman"/>
          <w:color w:val="000000"/>
          <w:sz w:val="24"/>
          <w:szCs w:val="24"/>
          <w:lang w:eastAsia="ru-RU"/>
        </w:rPr>
        <w:br/>
        <w:t>Юридический адрес</w:t>
      </w:r>
      <w:r w:rsidR="000A7DE0" w:rsidRPr="005E33DF">
        <w:rPr>
          <w:rFonts w:ascii="Times New Roman" w:eastAsia="Times New Roman" w:hAnsi="Times New Roman" w:cs="Times New Roman"/>
          <w:color w:val="000000"/>
          <w:sz w:val="24"/>
          <w:szCs w:val="24"/>
          <w:lang w:eastAsia="ru-RU"/>
        </w:rPr>
        <w:t>: 636444, Томская область, Колпашевский район, д. Новогорное, пер. Клубный,3.</w:t>
      </w:r>
      <w:r w:rsidRPr="005E33DF">
        <w:rPr>
          <w:rFonts w:ascii="Times New Roman" w:eastAsia="Times New Roman" w:hAnsi="Times New Roman" w:cs="Times New Roman"/>
          <w:color w:val="000000"/>
          <w:sz w:val="24"/>
          <w:szCs w:val="24"/>
          <w:lang w:eastAsia="ru-RU"/>
        </w:rPr>
        <w:t xml:space="preserve">(муниципальное </w:t>
      </w:r>
      <w:r w:rsidR="000A7DE0" w:rsidRPr="005E33DF">
        <w:rPr>
          <w:rFonts w:ascii="Times New Roman" w:eastAsia="Times New Roman" w:hAnsi="Times New Roman" w:cs="Times New Roman"/>
          <w:color w:val="000000"/>
          <w:sz w:val="24"/>
          <w:szCs w:val="24"/>
          <w:lang w:eastAsia="ru-RU"/>
        </w:rPr>
        <w:t>казенное учреждение «Новогоренский сельский культурно-досуговый центр»</w:t>
      </w:r>
      <w:r w:rsidRPr="005E33DF">
        <w:rPr>
          <w:rFonts w:ascii="Times New Roman" w:eastAsia="Times New Roman" w:hAnsi="Times New Roman" w:cs="Times New Roman"/>
          <w:color w:val="000000"/>
          <w:sz w:val="24"/>
          <w:szCs w:val="24"/>
          <w:lang w:eastAsia="ru-RU"/>
        </w:rPr>
        <w:t>).</w:t>
      </w:r>
      <w:r w:rsidRPr="005E33DF">
        <w:rPr>
          <w:rFonts w:ascii="Times New Roman" w:eastAsia="Times New Roman" w:hAnsi="Times New Roman" w:cs="Times New Roman"/>
          <w:color w:val="000000"/>
          <w:sz w:val="24"/>
          <w:szCs w:val="24"/>
          <w:lang w:eastAsia="ru-RU"/>
        </w:rPr>
        <w:br/>
        <w:t>Режим работы: понедельник-п</w:t>
      </w:r>
      <w:r w:rsidR="000A7DE0" w:rsidRPr="005E33DF">
        <w:rPr>
          <w:rFonts w:ascii="Times New Roman" w:eastAsia="Times New Roman" w:hAnsi="Times New Roman" w:cs="Times New Roman"/>
          <w:color w:val="000000"/>
          <w:sz w:val="24"/>
          <w:szCs w:val="24"/>
          <w:lang w:eastAsia="ru-RU"/>
        </w:rPr>
        <w:t>ятница: 10.0</w:t>
      </w:r>
      <w:r w:rsidRPr="005E33DF">
        <w:rPr>
          <w:rFonts w:ascii="Times New Roman" w:eastAsia="Times New Roman" w:hAnsi="Times New Roman" w:cs="Times New Roman"/>
          <w:color w:val="000000"/>
          <w:sz w:val="24"/>
          <w:szCs w:val="24"/>
          <w:lang w:eastAsia="ru-RU"/>
        </w:rPr>
        <w:t>0</w:t>
      </w:r>
      <w:r w:rsidR="000A7DE0" w:rsidRPr="005E33DF">
        <w:rPr>
          <w:rFonts w:ascii="Times New Roman" w:eastAsia="Times New Roman" w:hAnsi="Times New Roman" w:cs="Times New Roman"/>
          <w:color w:val="000000"/>
          <w:sz w:val="24"/>
          <w:szCs w:val="24"/>
          <w:lang w:eastAsia="ru-RU"/>
        </w:rPr>
        <w:t>-18.00. (перерыв с 13.00 до 14.00)</w:t>
      </w:r>
      <w:r w:rsidR="000A7DE0" w:rsidRPr="005E33DF">
        <w:rPr>
          <w:rFonts w:ascii="Times New Roman" w:eastAsia="Times New Roman" w:hAnsi="Times New Roman" w:cs="Times New Roman"/>
          <w:color w:val="000000"/>
          <w:sz w:val="24"/>
          <w:szCs w:val="24"/>
          <w:lang w:eastAsia="ru-RU"/>
        </w:rPr>
        <w:br/>
        <w:t xml:space="preserve">Выходной  – суббота, </w:t>
      </w:r>
      <w:r w:rsidRPr="005E33DF">
        <w:rPr>
          <w:rFonts w:ascii="Times New Roman" w:eastAsia="Times New Roman" w:hAnsi="Times New Roman" w:cs="Times New Roman"/>
          <w:color w:val="000000"/>
          <w:sz w:val="24"/>
          <w:szCs w:val="24"/>
          <w:lang w:eastAsia="ru-RU"/>
        </w:rPr>
        <w:t>воскрес</w:t>
      </w:r>
      <w:r w:rsidR="000A7DE0" w:rsidRPr="005E33DF">
        <w:rPr>
          <w:rFonts w:ascii="Times New Roman" w:eastAsia="Times New Roman" w:hAnsi="Times New Roman" w:cs="Times New Roman"/>
          <w:color w:val="000000"/>
          <w:sz w:val="24"/>
          <w:szCs w:val="24"/>
          <w:lang w:eastAsia="ru-RU"/>
        </w:rPr>
        <w:t>енье.</w:t>
      </w:r>
      <w:r w:rsidR="000A7DE0" w:rsidRPr="005E33DF">
        <w:rPr>
          <w:rFonts w:ascii="Times New Roman" w:eastAsia="Times New Roman" w:hAnsi="Times New Roman" w:cs="Times New Roman"/>
          <w:color w:val="000000"/>
          <w:sz w:val="24"/>
          <w:szCs w:val="24"/>
          <w:lang w:eastAsia="ru-RU"/>
        </w:rPr>
        <w:br/>
        <w:t>Телефон: (254)9-41-61</w:t>
      </w:r>
      <w:r w:rsidR="000A7DE0" w:rsidRPr="005E33DF">
        <w:rPr>
          <w:rFonts w:ascii="Times New Roman" w:eastAsia="Times New Roman" w:hAnsi="Times New Roman" w:cs="Times New Roman"/>
          <w:color w:val="000000"/>
          <w:sz w:val="24"/>
          <w:szCs w:val="24"/>
          <w:lang w:eastAsia="ru-RU"/>
        </w:rPr>
        <w:br/>
      </w:r>
      <w:r w:rsidRPr="005E33DF">
        <w:rPr>
          <w:rFonts w:ascii="Times New Roman" w:eastAsia="Times New Roman" w:hAnsi="Times New Roman" w:cs="Times New Roman"/>
          <w:color w:val="000000"/>
          <w:sz w:val="24"/>
          <w:szCs w:val="24"/>
          <w:lang w:eastAsia="ru-RU"/>
        </w:rPr>
        <w:br/>
        <w:t>3.2. Для получения информации о процедуре предоставления муниципальной услуги заинтересованные лица вправе обратиться в библиотеку:</w:t>
      </w:r>
      <w:r w:rsidRPr="005E33DF">
        <w:rPr>
          <w:rFonts w:ascii="Times New Roman" w:eastAsia="Times New Roman" w:hAnsi="Times New Roman" w:cs="Times New Roman"/>
          <w:color w:val="000000"/>
          <w:sz w:val="24"/>
          <w:szCs w:val="24"/>
          <w:lang w:eastAsia="ru-RU"/>
        </w:rPr>
        <w:br/>
        <w:t>- в устной форме;</w:t>
      </w:r>
      <w:r w:rsidRPr="005E33DF">
        <w:rPr>
          <w:rFonts w:ascii="Times New Roman" w:eastAsia="Times New Roman" w:hAnsi="Times New Roman" w:cs="Times New Roman"/>
          <w:color w:val="000000"/>
          <w:sz w:val="24"/>
          <w:szCs w:val="24"/>
          <w:lang w:eastAsia="ru-RU"/>
        </w:rPr>
        <w:br/>
        <w:t>- в письменном виде;</w:t>
      </w:r>
      <w:r w:rsidRPr="005E33DF">
        <w:rPr>
          <w:rFonts w:ascii="Times New Roman" w:eastAsia="Times New Roman" w:hAnsi="Times New Roman" w:cs="Times New Roman"/>
          <w:color w:val="000000"/>
          <w:sz w:val="24"/>
          <w:szCs w:val="24"/>
          <w:lang w:eastAsia="ru-RU"/>
        </w:rPr>
        <w:br/>
        <w:t>- по телефон</w:t>
      </w:r>
      <w:r w:rsidR="000A7DE0" w:rsidRPr="005E33DF">
        <w:rPr>
          <w:rFonts w:ascii="Times New Roman" w:eastAsia="Times New Roman" w:hAnsi="Times New Roman" w:cs="Times New Roman"/>
          <w:color w:val="000000"/>
          <w:sz w:val="24"/>
          <w:szCs w:val="24"/>
          <w:lang w:eastAsia="ru-RU"/>
        </w:rPr>
        <w:t>ам связи;</w:t>
      </w:r>
      <w:r w:rsidRPr="005E33DF">
        <w:rPr>
          <w:rFonts w:ascii="Times New Roman" w:eastAsia="Times New Roman" w:hAnsi="Times New Roman" w:cs="Times New Roman"/>
          <w:color w:val="000000"/>
          <w:sz w:val="24"/>
          <w:szCs w:val="24"/>
          <w:lang w:eastAsia="ru-RU"/>
        </w:rPr>
        <w:br/>
        <w:t>- в электронном виде в сети Интернет на официальном с</w:t>
      </w:r>
      <w:r w:rsidR="003E120F" w:rsidRPr="005E33DF">
        <w:rPr>
          <w:rFonts w:ascii="Times New Roman" w:eastAsia="Times New Roman" w:hAnsi="Times New Roman" w:cs="Times New Roman"/>
          <w:color w:val="000000"/>
          <w:sz w:val="24"/>
          <w:szCs w:val="24"/>
          <w:lang w:eastAsia="ru-RU"/>
        </w:rPr>
        <w:t xml:space="preserve">айте администрации Новогоренского сельского поселения. </w:t>
      </w:r>
      <w:r w:rsidR="003E120F" w:rsidRPr="005E33DF">
        <w:rPr>
          <w:rFonts w:ascii="Times New Roman" w:eastAsia="Times New Roman" w:hAnsi="Times New Roman" w:cs="Times New Roman"/>
          <w:color w:val="000000"/>
          <w:sz w:val="24"/>
          <w:szCs w:val="24"/>
          <w:lang w:val="en-US" w:eastAsia="ru-RU"/>
        </w:rPr>
        <w:t>n</w:t>
      </w:r>
      <w:r w:rsidR="003E120F" w:rsidRPr="005E33DF">
        <w:rPr>
          <w:rFonts w:ascii="Times New Roman" w:eastAsia="Times New Roman" w:hAnsi="Times New Roman" w:cs="Times New Roman"/>
          <w:color w:val="000000"/>
          <w:sz w:val="24"/>
          <w:szCs w:val="24"/>
          <w:lang w:eastAsia="ru-RU"/>
        </w:rPr>
        <w:t>-</w:t>
      </w:r>
      <w:r w:rsidR="003E120F" w:rsidRPr="005E33DF">
        <w:rPr>
          <w:rFonts w:ascii="Times New Roman" w:eastAsia="Times New Roman" w:hAnsi="Times New Roman" w:cs="Times New Roman"/>
          <w:color w:val="000000"/>
          <w:sz w:val="24"/>
          <w:szCs w:val="24"/>
          <w:lang w:val="en-US" w:eastAsia="ru-RU"/>
        </w:rPr>
        <w:t>gorins</w:t>
      </w:r>
      <w:r w:rsidR="003E120F" w:rsidRPr="005E33DF">
        <w:rPr>
          <w:rFonts w:ascii="Times New Roman" w:eastAsia="Times New Roman" w:hAnsi="Times New Roman" w:cs="Times New Roman"/>
          <w:color w:val="000000"/>
          <w:sz w:val="24"/>
          <w:szCs w:val="24"/>
          <w:lang w:eastAsia="ru-RU"/>
        </w:rPr>
        <w:t>@</w:t>
      </w:r>
      <w:r w:rsidR="003E120F" w:rsidRPr="005E33DF">
        <w:rPr>
          <w:rFonts w:ascii="Times New Roman" w:eastAsia="Times New Roman" w:hAnsi="Times New Roman" w:cs="Times New Roman"/>
          <w:color w:val="000000"/>
          <w:sz w:val="24"/>
          <w:szCs w:val="24"/>
          <w:lang w:val="en-US" w:eastAsia="ru-RU"/>
        </w:rPr>
        <w:t>tomsk</w:t>
      </w:r>
      <w:r w:rsidR="003E120F" w:rsidRPr="005E33DF">
        <w:rPr>
          <w:rFonts w:ascii="Times New Roman" w:eastAsia="Times New Roman" w:hAnsi="Times New Roman" w:cs="Times New Roman"/>
          <w:color w:val="000000"/>
          <w:sz w:val="24"/>
          <w:szCs w:val="24"/>
          <w:lang w:eastAsia="ru-RU"/>
        </w:rPr>
        <w:t>.</w:t>
      </w:r>
      <w:r w:rsidR="003E120F" w:rsidRPr="005E33DF">
        <w:rPr>
          <w:rFonts w:ascii="Times New Roman" w:eastAsia="Times New Roman" w:hAnsi="Times New Roman" w:cs="Times New Roman"/>
          <w:color w:val="000000"/>
          <w:sz w:val="24"/>
          <w:szCs w:val="24"/>
          <w:lang w:val="en-US" w:eastAsia="ru-RU"/>
        </w:rPr>
        <w:t>gov</w:t>
      </w:r>
      <w:r w:rsidRPr="005E33DF">
        <w:rPr>
          <w:rFonts w:ascii="Times New Roman" w:eastAsia="Times New Roman" w:hAnsi="Times New Roman" w:cs="Times New Roman"/>
          <w:color w:val="000000"/>
          <w:sz w:val="24"/>
          <w:szCs w:val="24"/>
          <w:lang w:eastAsia="ru-RU"/>
        </w:rPr>
        <w:t>.ru.</w:t>
      </w:r>
      <w:r w:rsidRPr="005E33DF">
        <w:rPr>
          <w:rFonts w:ascii="Times New Roman" w:eastAsia="Times New Roman" w:hAnsi="Times New Roman" w:cs="Times New Roman"/>
          <w:color w:val="000000"/>
          <w:sz w:val="24"/>
          <w:szCs w:val="24"/>
          <w:lang w:eastAsia="ru-RU"/>
        </w:rPr>
        <w:br/>
        <w:t>3.3. При ответах на телефонные звонки и устные обращения за</w:t>
      </w:r>
      <w:r w:rsidR="003E120F" w:rsidRPr="005E33DF">
        <w:rPr>
          <w:rFonts w:ascii="Times New Roman" w:eastAsia="Times New Roman" w:hAnsi="Times New Roman" w:cs="Times New Roman"/>
          <w:color w:val="000000"/>
          <w:sz w:val="24"/>
          <w:szCs w:val="24"/>
          <w:lang w:eastAsia="ru-RU"/>
        </w:rPr>
        <w:t>интересованные лица – должностное лицо</w:t>
      </w:r>
      <w:r w:rsidRPr="005E33DF">
        <w:rPr>
          <w:rFonts w:ascii="Times New Roman" w:eastAsia="Times New Roman" w:hAnsi="Times New Roman" w:cs="Times New Roman"/>
          <w:color w:val="000000"/>
          <w:sz w:val="24"/>
          <w:szCs w:val="24"/>
          <w:lang w:eastAsia="ru-RU"/>
        </w:rPr>
        <w:t xml:space="preserve"> библиотеки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r w:rsidRPr="005E33DF">
        <w:rPr>
          <w:rFonts w:ascii="Times New Roman" w:eastAsia="Times New Roman" w:hAnsi="Times New Roman" w:cs="Times New Roman"/>
          <w:color w:val="000000"/>
          <w:sz w:val="24"/>
          <w:szCs w:val="24"/>
          <w:lang w:eastAsia="ru-RU"/>
        </w:rPr>
        <w:br/>
        <w:t>Ответ на телефонный звонок должен начинаться с информации о наименовании библиотеки, фамилии, имени, отчества и должности лица, принявшего телефонный звонок. При невозможности должностного лица,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r w:rsidRPr="005E33DF">
        <w:rPr>
          <w:rFonts w:ascii="Times New Roman" w:eastAsia="Times New Roman" w:hAnsi="Times New Roman" w:cs="Times New Roman"/>
          <w:color w:val="000000"/>
          <w:sz w:val="24"/>
          <w:szCs w:val="24"/>
          <w:lang w:eastAsia="ru-RU"/>
        </w:rPr>
        <w:br/>
        <w:t>В случае если для подготовки ответа требуется продолжительное время, должностное лицо, принявшее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r w:rsidRPr="005E33DF">
        <w:rPr>
          <w:rFonts w:ascii="Times New Roman" w:eastAsia="Times New Roman" w:hAnsi="Times New Roman" w:cs="Times New Roman"/>
          <w:color w:val="000000"/>
          <w:sz w:val="24"/>
          <w:szCs w:val="24"/>
          <w:lang w:eastAsia="ru-RU"/>
        </w:rPr>
        <w:br/>
        <w:t>3.4. В случае,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w:t>
      </w:r>
      <w:r w:rsidR="003E120F" w:rsidRPr="005E33DF">
        <w:rPr>
          <w:rFonts w:ascii="Times New Roman" w:eastAsia="Times New Roman" w:hAnsi="Times New Roman" w:cs="Times New Roman"/>
          <w:color w:val="000000"/>
          <w:sz w:val="24"/>
          <w:szCs w:val="24"/>
          <w:lang w:eastAsia="ru-RU"/>
        </w:rPr>
        <w:t xml:space="preserve">ться в адрес </w:t>
      </w:r>
      <w:r w:rsidRPr="005E33DF">
        <w:rPr>
          <w:rFonts w:ascii="Times New Roman" w:eastAsia="Times New Roman" w:hAnsi="Times New Roman" w:cs="Times New Roman"/>
          <w:color w:val="000000"/>
          <w:sz w:val="24"/>
          <w:szCs w:val="24"/>
          <w:lang w:eastAsia="ru-RU"/>
        </w:rPr>
        <w:t xml:space="preserve"> администрац</w:t>
      </w:r>
      <w:r w:rsidR="003E120F" w:rsidRPr="005E33DF">
        <w:rPr>
          <w:rFonts w:ascii="Times New Roman" w:eastAsia="Times New Roman" w:hAnsi="Times New Roman" w:cs="Times New Roman"/>
          <w:color w:val="000000"/>
          <w:sz w:val="24"/>
          <w:szCs w:val="24"/>
          <w:lang w:eastAsia="ru-RU"/>
        </w:rPr>
        <w:t xml:space="preserve">ии Новогоренского сельского поселения: 636444, Томская область, Колпашевский район, д. Новогорное, ул. Береговая, д.42 телефон: (254)9-41-36; </w:t>
      </w:r>
      <w:r w:rsidRPr="005E33DF">
        <w:rPr>
          <w:rFonts w:ascii="Times New Roman" w:eastAsia="Times New Roman" w:hAnsi="Times New Roman" w:cs="Times New Roman"/>
          <w:color w:val="000000"/>
          <w:sz w:val="24"/>
          <w:szCs w:val="24"/>
          <w:lang w:eastAsia="ru-RU"/>
        </w:rPr>
        <w:t>.</w:t>
      </w:r>
    </w:p>
    <w:p w:rsidR="00383913" w:rsidRPr="005E33DF" w:rsidRDefault="00383913"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4. АДМИНИСТРАТИВНЫЕ ПРОЦЕДУРЫ</w:t>
      </w:r>
    </w:p>
    <w:p w:rsidR="00383913" w:rsidRPr="005E33DF" w:rsidRDefault="00383913"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4.1. Предоставление муниципальной услуги включает в себя следующие административные процедуры:</w:t>
      </w:r>
      <w:r w:rsidRPr="005E33DF">
        <w:rPr>
          <w:rFonts w:ascii="Times New Roman" w:eastAsia="Times New Roman" w:hAnsi="Times New Roman" w:cs="Times New Roman"/>
          <w:color w:val="000000"/>
          <w:sz w:val="24"/>
          <w:szCs w:val="24"/>
          <w:lang w:eastAsia="ru-RU"/>
        </w:rPr>
        <w:br/>
      </w:r>
      <w:r w:rsidRPr="005E33DF">
        <w:rPr>
          <w:rFonts w:ascii="Times New Roman" w:eastAsia="Times New Roman" w:hAnsi="Times New Roman" w:cs="Times New Roman"/>
          <w:color w:val="000000"/>
          <w:sz w:val="24"/>
          <w:szCs w:val="24"/>
          <w:lang w:eastAsia="ru-RU"/>
        </w:rPr>
        <w:lastRenderedPageBreak/>
        <w:t>- регистрация получателя услуг (прием и запись заявителя в библиотеку при первом посещении);</w:t>
      </w:r>
      <w:r w:rsidRPr="005E33DF">
        <w:rPr>
          <w:rFonts w:ascii="Times New Roman" w:eastAsia="Times New Roman" w:hAnsi="Times New Roman" w:cs="Times New Roman"/>
          <w:color w:val="000000"/>
          <w:sz w:val="24"/>
          <w:szCs w:val="24"/>
          <w:lang w:eastAsia="ru-RU"/>
        </w:rPr>
        <w:br/>
        <w:t>- консультирование получателя услуг;</w:t>
      </w:r>
      <w:r w:rsidRPr="005E33DF">
        <w:rPr>
          <w:rFonts w:ascii="Times New Roman" w:eastAsia="Times New Roman" w:hAnsi="Times New Roman" w:cs="Times New Roman"/>
          <w:color w:val="000000"/>
          <w:sz w:val="24"/>
          <w:szCs w:val="24"/>
          <w:lang w:eastAsia="ru-RU"/>
        </w:rPr>
        <w:br/>
        <w:t>- предоставление заявителю доступа к копиям оцифрованных документов.</w:t>
      </w:r>
      <w:r w:rsidRPr="005E33DF">
        <w:rPr>
          <w:rFonts w:ascii="Times New Roman" w:eastAsia="Times New Roman" w:hAnsi="Times New Roman" w:cs="Times New Roman"/>
          <w:color w:val="000000"/>
          <w:sz w:val="24"/>
          <w:szCs w:val="24"/>
          <w:lang w:eastAsia="ru-RU"/>
        </w:rPr>
        <w:br/>
        <w:t>4.2. Основанием для регистрации получателя услуги является личное обращение получателя услуги в библиотеку. Регистрация получателя муниципальной услуги осуществляется в соответствии с правилами пользования библиотекой. Регистрация предусматривает:</w:t>
      </w:r>
      <w:r w:rsidRPr="005E33DF">
        <w:rPr>
          <w:rFonts w:ascii="Times New Roman" w:eastAsia="Times New Roman" w:hAnsi="Times New Roman" w:cs="Times New Roman"/>
          <w:color w:val="000000"/>
          <w:sz w:val="24"/>
          <w:szCs w:val="24"/>
          <w:lang w:eastAsia="ru-RU"/>
        </w:rPr>
        <w:br/>
        <w:t>- прием документов, установление личности получателя услуги;</w:t>
      </w:r>
      <w:r w:rsidRPr="005E33DF">
        <w:rPr>
          <w:rFonts w:ascii="Times New Roman" w:eastAsia="Times New Roman" w:hAnsi="Times New Roman" w:cs="Times New Roman"/>
          <w:color w:val="000000"/>
          <w:sz w:val="24"/>
          <w:szCs w:val="24"/>
          <w:lang w:eastAsia="ru-RU"/>
        </w:rPr>
        <w:br/>
        <w:t>- установка наличия (отсутствия) оснований для отказа в приеме документов, либо отказа в предоставлении услуги</w:t>
      </w:r>
      <w:r w:rsidRPr="005E33DF">
        <w:rPr>
          <w:rFonts w:ascii="Times New Roman" w:eastAsia="Times New Roman" w:hAnsi="Times New Roman" w:cs="Times New Roman"/>
          <w:color w:val="000000"/>
          <w:sz w:val="24"/>
          <w:szCs w:val="24"/>
          <w:lang w:eastAsia="ru-RU"/>
        </w:rPr>
        <w:br/>
        <w:t>Заявитель предъявляет документ, удостоверяющий личность, в соответствии с п. 1.10 настоящего Регламента.</w:t>
      </w:r>
      <w:r w:rsidRPr="005E33DF">
        <w:rPr>
          <w:rFonts w:ascii="Times New Roman" w:eastAsia="Times New Roman" w:hAnsi="Times New Roman" w:cs="Times New Roman"/>
          <w:color w:val="000000"/>
          <w:sz w:val="24"/>
          <w:szCs w:val="24"/>
          <w:lang w:eastAsia="ru-RU"/>
        </w:rPr>
        <w:br/>
        <w:t>4.3. Специалист библиотеки оформляет читательский формуляр, читательский билет и знакомит Заявителя с Правилами и другими локальными нормативными актами, регламентирующие библиотечную деятельность. Специалист консультирует получателя услуги по доступу к оцифрованным изданиям, хранящимся в фондах библиотеки, их использованию, методике самостоятельного поиска информации.</w:t>
      </w:r>
      <w:r w:rsidRPr="005E33DF">
        <w:rPr>
          <w:rFonts w:ascii="Times New Roman" w:eastAsia="Times New Roman" w:hAnsi="Times New Roman" w:cs="Times New Roman"/>
          <w:color w:val="000000"/>
          <w:sz w:val="24"/>
          <w:szCs w:val="24"/>
          <w:lang w:eastAsia="ru-RU"/>
        </w:rPr>
        <w:br/>
        <w:t>Заявитель ставит личную подпись на читательском формуляре.</w:t>
      </w:r>
      <w:r w:rsidRPr="005E33DF">
        <w:rPr>
          <w:rFonts w:ascii="Times New Roman" w:eastAsia="Times New Roman" w:hAnsi="Times New Roman" w:cs="Times New Roman"/>
          <w:color w:val="000000"/>
          <w:sz w:val="24"/>
          <w:szCs w:val="24"/>
          <w:lang w:eastAsia="ru-RU"/>
        </w:rPr>
        <w:br/>
        <w:t>4.4. После записи в библиотеку или проверке читательского билета (в случае не первого посещения) заявитель получает право пользования компьютером библиотеки, с которого осуществляется доступ к копиям оцифрованных документов, хранящихся в электронной базе данных библиотеки.</w:t>
      </w:r>
      <w:r w:rsidRPr="005E33DF">
        <w:rPr>
          <w:rFonts w:ascii="Times New Roman" w:eastAsia="Times New Roman" w:hAnsi="Times New Roman" w:cs="Times New Roman"/>
          <w:color w:val="000000"/>
          <w:sz w:val="24"/>
          <w:szCs w:val="24"/>
          <w:lang w:eastAsia="ru-RU"/>
        </w:rPr>
        <w:br/>
        <w:t>4.5. Предоставление доступа к оцифрованным изданиям включает:</w:t>
      </w:r>
      <w:r w:rsidRPr="005E33DF">
        <w:rPr>
          <w:rFonts w:ascii="Times New Roman" w:eastAsia="Times New Roman" w:hAnsi="Times New Roman" w:cs="Times New Roman"/>
          <w:color w:val="000000"/>
          <w:sz w:val="24"/>
          <w:szCs w:val="24"/>
          <w:lang w:eastAsia="ru-RU"/>
        </w:rPr>
        <w:br/>
        <w:t>- предоставление заявителю картотеки оцифрованных материалов;</w:t>
      </w:r>
      <w:r w:rsidRPr="005E33DF">
        <w:rPr>
          <w:rFonts w:ascii="Times New Roman" w:eastAsia="Times New Roman" w:hAnsi="Times New Roman" w:cs="Times New Roman"/>
          <w:color w:val="000000"/>
          <w:sz w:val="24"/>
          <w:szCs w:val="24"/>
          <w:lang w:eastAsia="ru-RU"/>
        </w:rPr>
        <w:br/>
        <w:t>- просмотр заявителем выбранных оцифрованных материалов.</w:t>
      </w:r>
      <w:r w:rsidRPr="005E33DF">
        <w:rPr>
          <w:rFonts w:ascii="Times New Roman" w:eastAsia="Times New Roman" w:hAnsi="Times New Roman" w:cs="Times New Roman"/>
          <w:color w:val="000000"/>
          <w:sz w:val="24"/>
          <w:szCs w:val="24"/>
          <w:lang w:eastAsia="ru-RU"/>
        </w:rPr>
        <w:br/>
        <w:t>4.6. Поисковая система оцифрованных изданий должна иметь возможность поиска по заглавию, автору, ключевому слову, теме и году издания.</w:t>
      </w:r>
      <w:r w:rsidRPr="005E33DF">
        <w:rPr>
          <w:rFonts w:ascii="Times New Roman" w:eastAsia="Times New Roman" w:hAnsi="Times New Roman" w:cs="Times New Roman"/>
          <w:color w:val="000000"/>
          <w:sz w:val="24"/>
          <w:szCs w:val="24"/>
          <w:lang w:eastAsia="ru-RU"/>
        </w:rPr>
        <w:br/>
        <w:t>4.7. Автоматический сформированный ответ оцифрованных изданий пользователю должен содержать следующие информационные поля: вид документа, шифр издания, автора, заглавие, выходные данные, предметные рубрики, количество экземпляров, место хранения, постраничный просмотр оцифрованного и</w:t>
      </w:r>
      <w:r w:rsidR="003E120F" w:rsidRPr="005E33DF">
        <w:rPr>
          <w:rFonts w:ascii="Times New Roman" w:eastAsia="Times New Roman" w:hAnsi="Times New Roman" w:cs="Times New Roman"/>
          <w:color w:val="000000"/>
          <w:sz w:val="24"/>
          <w:szCs w:val="24"/>
          <w:lang w:eastAsia="ru-RU"/>
        </w:rPr>
        <w:t>здания.</w:t>
      </w:r>
      <w:r w:rsidR="003E120F" w:rsidRPr="005E33DF">
        <w:rPr>
          <w:rFonts w:ascii="Times New Roman" w:eastAsia="Times New Roman" w:hAnsi="Times New Roman" w:cs="Times New Roman"/>
          <w:color w:val="000000"/>
          <w:sz w:val="24"/>
          <w:szCs w:val="24"/>
          <w:lang w:eastAsia="ru-RU"/>
        </w:rPr>
        <w:br/>
        <w:t>4.8. Директор МКУ «Новогоренский СКДЦ»</w:t>
      </w:r>
      <w:r w:rsidRPr="005E33DF">
        <w:rPr>
          <w:rFonts w:ascii="Times New Roman" w:eastAsia="Times New Roman" w:hAnsi="Times New Roman" w:cs="Times New Roman"/>
          <w:color w:val="000000"/>
          <w:sz w:val="24"/>
          <w:szCs w:val="24"/>
          <w:lang w:eastAsia="ru-RU"/>
        </w:rPr>
        <w:t xml:space="preserve"> приказом назначает специалиста, ответственного за наполнение и достоверность оцифрованных изданий.</w:t>
      </w:r>
      <w:r w:rsidRPr="005E33DF">
        <w:rPr>
          <w:rFonts w:ascii="Times New Roman" w:eastAsia="Times New Roman" w:hAnsi="Times New Roman" w:cs="Times New Roman"/>
          <w:color w:val="000000"/>
          <w:sz w:val="24"/>
          <w:szCs w:val="24"/>
          <w:lang w:eastAsia="ru-RU"/>
        </w:rPr>
        <w:br/>
        <w:t>4.9. Через Интернет услуга оказывается в электронном виде всем пользователям</w:t>
      </w:r>
      <w:r w:rsidRPr="005E33DF">
        <w:rPr>
          <w:rFonts w:ascii="Times New Roman" w:eastAsia="Times New Roman" w:hAnsi="Times New Roman" w:cs="Times New Roman"/>
          <w:color w:val="000000"/>
          <w:sz w:val="24"/>
          <w:szCs w:val="24"/>
          <w:lang w:eastAsia="ru-RU"/>
        </w:rPr>
        <w:br/>
        <w:t>4.10. Информация о графике работы библиотеки размещена на Сайте адми</w:t>
      </w:r>
      <w:r w:rsidR="009A7DA1" w:rsidRPr="005E33DF">
        <w:rPr>
          <w:rFonts w:ascii="Times New Roman" w:eastAsia="Times New Roman" w:hAnsi="Times New Roman" w:cs="Times New Roman"/>
          <w:color w:val="000000"/>
          <w:sz w:val="24"/>
          <w:szCs w:val="24"/>
          <w:lang w:eastAsia="ru-RU"/>
        </w:rPr>
        <w:t>нистрации Новогоренского сельского поселения</w:t>
      </w:r>
      <w:r w:rsidRPr="005E33DF">
        <w:rPr>
          <w:rFonts w:ascii="Times New Roman" w:eastAsia="Times New Roman" w:hAnsi="Times New Roman" w:cs="Times New Roman"/>
          <w:color w:val="000000"/>
          <w:sz w:val="24"/>
          <w:szCs w:val="24"/>
          <w:lang w:eastAsia="ru-RU"/>
        </w:rPr>
        <w:t xml:space="preserve"> в разделе «Культура» и непосредственно в здании библиотеки.</w:t>
      </w:r>
      <w:r w:rsidRPr="005E33DF">
        <w:rPr>
          <w:rFonts w:ascii="Times New Roman" w:eastAsia="Times New Roman" w:hAnsi="Times New Roman" w:cs="Times New Roman"/>
          <w:color w:val="000000"/>
          <w:sz w:val="24"/>
          <w:szCs w:val="24"/>
          <w:lang w:eastAsia="ru-RU"/>
        </w:rPr>
        <w:br/>
        <w:t xml:space="preserve">4.11. 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w:t>
      </w:r>
      <w:r w:rsidRPr="005E33DF">
        <w:rPr>
          <w:rFonts w:ascii="Times New Roman" w:eastAsia="Times New Roman" w:hAnsi="Times New Roman" w:cs="Times New Roman"/>
          <w:color w:val="000000"/>
          <w:sz w:val="24"/>
          <w:szCs w:val="24"/>
          <w:lang w:eastAsia="ru-RU"/>
        </w:rPr>
        <w:lastRenderedPageBreak/>
        <w:t>Ответ на письменное обращение направляется по почтовому адресу, указанному в обращении.</w:t>
      </w:r>
      <w:r w:rsidRPr="005E33DF">
        <w:rPr>
          <w:rFonts w:ascii="Times New Roman" w:eastAsia="Times New Roman" w:hAnsi="Times New Roman" w:cs="Times New Roman"/>
          <w:color w:val="000000"/>
          <w:sz w:val="24"/>
          <w:szCs w:val="24"/>
          <w:lang w:eastAsia="ru-RU"/>
        </w:rPr>
        <w:br/>
        <w:t>4.13. Сотрудник, ответственный за предоставление муниципальной услуги, на осно</w:t>
      </w:r>
      <w:r w:rsidR="009A7DA1" w:rsidRPr="005E33DF">
        <w:rPr>
          <w:rFonts w:ascii="Times New Roman" w:eastAsia="Times New Roman" w:hAnsi="Times New Roman" w:cs="Times New Roman"/>
          <w:color w:val="000000"/>
          <w:sz w:val="24"/>
          <w:szCs w:val="24"/>
          <w:lang w:eastAsia="ru-RU"/>
        </w:rPr>
        <w:t>вании предоставленных  библиотекарем</w:t>
      </w:r>
      <w:r w:rsidRPr="005E33DF">
        <w:rPr>
          <w:rFonts w:ascii="Times New Roman" w:eastAsia="Times New Roman" w:hAnsi="Times New Roman" w:cs="Times New Roman"/>
          <w:color w:val="000000"/>
          <w:sz w:val="24"/>
          <w:szCs w:val="24"/>
          <w:lang w:eastAsia="ru-RU"/>
        </w:rPr>
        <w:t xml:space="preserve"> информации раз</w:t>
      </w:r>
      <w:r w:rsidR="009A7DA1" w:rsidRPr="005E33DF">
        <w:rPr>
          <w:rFonts w:ascii="Times New Roman" w:eastAsia="Times New Roman" w:hAnsi="Times New Roman" w:cs="Times New Roman"/>
          <w:color w:val="000000"/>
          <w:sz w:val="24"/>
          <w:szCs w:val="24"/>
          <w:lang w:eastAsia="ru-RU"/>
        </w:rPr>
        <w:t xml:space="preserve">мещает на Сайте администрации Новогоренского сельского поселения </w:t>
      </w:r>
      <w:r w:rsidR="009A7DA1" w:rsidRPr="005E33DF">
        <w:rPr>
          <w:rFonts w:ascii="Times New Roman" w:eastAsia="Times New Roman" w:hAnsi="Times New Roman" w:cs="Times New Roman"/>
          <w:color w:val="000000"/>
          <w:sz w:val="24"/>
          <w:szCs w:val="24"/>
          <w:lang w:val="en-US" w:eastAsia="ru-RU"/>
        </w:rPr>
        <w:t>n</w:t>
      </w:r>
      <w:r w:rsidR="009A7DA1" w:rsidRPr="005E33DF">
        <w:rPr>
          <w:rFonts w:ascii="Times New Roman" w:eastAsia="Times New Roman" w:hAnsi="Times New Roman" w:cs="Times New Roman"/>
          <w:color w:val="000000"/>
          <w:sz w:val="24"/>
          <w:szCs w:val="24"/>
          <w:lang w:eastAsia="ru-RU"/>
        </w:rPr>
        <w:t>-</w:t>
      </w:r>
      <w:r w:rsidR="009A7DA1" w:rsidRPr="005E33DF">
        <w:rPr>
          <w:rFonts w:ascii="Times New Roman" w:eastAsia="Times New Roman" w:hAnsi="Times New Roman" w:cs="Times New Roman"/>
          <w:color w:val="000000"/>
          <w:sz w:val="24"/>
          <w:szCs w:val="24"/>
          <w:lang w:val="en-US" w:eastAsia="ru-RU"/>
        </w:rPr>
        <w:t>gorens</w:t>
      </w:r>
      <w:r w:rsidR="009A7DA1" w:rsidRPr="005E33DF">
        <w:rPr>
          <w:rFonts w:ascii="Times New Roman" w:eastAsia="Times New Roman" w:hAnsi="Times New Roman" w:cs="Times New Roman"/>
          <w:color w:val="000000"/>
          <w:sz w:val="24"/>
          <w:szCs w:val="24"/>
          <w:lang w:eastAsia="ru-RU"/>
        </w:rPr>
        <w:t>@</w:t>
      </w:r>
      <w:r w:rsidR="009A7DA1" w:rsidRPr="005E33DF">
        <w:rPr>
          <w:rFonts w:ascii="Times New Roman" w:eastAsia="Times New Roman" w:hAnsi="Times New Roman" w:cs="Times New Roman"/>
          <w:color w:val="000000"/>
          <w:sz w:val="24"/>
          <w:szCs w:val="24"/>
          <w:lang w:val="en-US" w:eastAsia="ru-RU"/>
        </w:rPr>
        <w:t>tomsk</w:t>
      </w:r>
      <w:r w:rsidR="009A7DA1" w:rsidRPr="005E33DF">
        <w:rPr>
          <w:rFonts w:ascii="Times New Roman" w:eastAsia="Times New Roman" w:hAnsi="Times New Roman" w:cs="Times New Roman"/>
          <w:color w:val="000000"/>
          <w:sz w:val="24"/>
          <w:szCs w:val="24"/>
          <w:lang w:eastAsia="ru-RU"/>
        </w:rPr>
        <w:t>.</w:t>
      </w:r>
      <w:r w:rsidR="009A7DA1" w:rsidRPr="005E33DF">
        <w:rPr>
          <w:rFonts w:ascii="Times New Roman" w:eastAsia="Times New Roman" w:hAnsi="Times New Roman" w:cs="Times New Roman"/>
          <w:color w:val="000000"/>
          <w:sz w:val="24"/>
          <w:szCs w:val="24"/>
          <w:lang w:val="en-US" w:eastAsia="ru-RU"/>
        </w:rPr>
        <w:t>gov</w:t>
      </w:r>
      <w:r w:rsidR="009A7DA1" w:rsidRPr="005E33DF">
        <w:rPr>
          <w:rFonts w:ascii="Times New Roman" w:eastAsia="Times New Roman" w:hAnsi="Times New Roman" w:cs="Times New Roman"/>
          <w:color w:val="000000"/>
          <w:sz w:val="24"/>
          <w:szCs w:val="24"/>
          <w:lang w:eastAsia="ru-RU"/>
        </w:rPr>
        <w:t>.</w:t>
      </w:r>
      <w:r w:rsidR="009A7DA1" w:rsidRPr="005E33DF">
        <w:rPr>
          <w:rFonts w:ascii="Times New Roman" w:eastAsia="Times New Roman" w:hAnsi="Times New Roman" w:cs="Times New Roman"/>
          <w:color w:val="000000"/>
          <w:sz w:val="24"/>
          <w:szCs w:val="24"/>
          <w:lang w:val="en-US" w:eastAsia="ru-RU"/>
        </w:rPr>
        <w:t>ru</w:t>
      </w:r>
      <w:r w:rsidRPr="005E33DF">
        <w:rPr>
          <w:rFonts w:ascii="Times New Roman" w:eastAsia="Times New Roman" w:hAnsi="Times New Roman" w:cs="Times New Roman"/>
          <w:color w:val="000000"/>
          <w:sz w:val="24"/>
          <w:szCs w:val="24"/>
          <w:lang w:eastAsia="ru-RU"/>
        </w:rPr>
        <w:t xml:space="preserve"> .</w:t>
      </w:r>
      <w:r w:rsidRPr="005E33DF">
        <w:rPr>
          <w:rFonts w:ascii="Times New Roman" w:eastAsia="Times New Roman" w:hAnsi="Times New Roman" w:cs="Times New Roman"/>
          <w:color w:val="000000"/>
          <w:sz w:val="24"/>
          <w:szCs w:val="24"/>
          <w:lang w:eastAsia="ru-RU"/>
        </w:rPr>
        <w:br/>
        <w:t>4.14. Результатом административной процедуры является предоставление запрашиваемой информации или дан мотивированный ответ о невозможности ее выполнения.</w:t>
      </w:r>
    </w:p>
    <w:p w:rsidR="00383913" w:rsidRPr="005E33DF" w:rsidRDefault="00383913"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5. ПОРЯДОК И ФОРМЫ КОНТРОЛЯ ЗА ПРЕДОСТАВЛЕНИЕМ МУНИЦИПАЛЬНОЙ УСЛУГИ</w:t>
      </w:r>
    </w:p>
    <w:p w:rsidR="00383913" w:rsidRPr="005E33DF" w:rsidRDefault="009A7DA1"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5.1.  Библиотекарь</w:t>
      </w:r>
      <w:r w:rsidR="00383913" w:rsidRPr="005E33DF">
        <w:rPr>
          <w:rFonts w:ascii="Times New Roman" w:eastAsia="Times New Roman" w:hAnsi="Times New Roman" w:cs="Times New Roman"/>
          <w:color w:val="000000"/>
          <w:sz w:val="24"/>
          <w:szCs w:val="24"/>
          <w:lang w:eastAsia="ru-RU"/>
        </w:rPr>
        <w:t xml:space="preserve"> несет персональную ответственность за качество и своевременность предоставления муниципальной услуги, полноту информации, за соблюдение положений Регламента и иных нормативных правовых актов, устанавливающих требования к предоставлению муниципальной услуги.</w:t>
      </w:r>
      <w:r w:rsidR="00383913" w:rsidRPr="005E33DF">
        <w:rPr>
          <w:rFonts w:ascii="Times New Roman" w:eastAsia="Times New Roman" w:hAnsi="Times New Roman" w:cs="Times New Roman"/>
          <w:color w:val="000000"/>
          <w:sz w:val="24"/>
          <w:szCs w:val="24"/>
          <w:lang w:eastAsia="ru-RU"/>
        </w:rPr>
        <w:br/>
        <w:t>5.2. Текущий контроль за полнотой и качеством предоставления муниципальной услуги, соблюдением библиотеки положений Регламента и иных нормативных правовых актов, устанавливающих требования к предоставлению муниципаль</w:t>
      </w:r>
      <w:r w:rsidRPr="005E33DF">
        <w:rPr>
          <w:rFonts w:ascii="Times New Roman" w:eastAsia="Times New Roman" w:hAnsi="Times New Roman" w:cs="Times New Roman"/>
          <w:color w:val="000000"/>
          <w:sz w:val="24"/>
          <w:szCs w:val="24"/>
          <w:lang w:eastAsia="ru-RU"/>
        </w:rPr>
        <w:t xml:space="preserve">ной услуги, осуществляется директором МКУ «Новогоренский СКДЦ». </w:t>
      </w:r>
      <w:r w:rsidR="00383913" w:rsidRPr="005E33DF">
        <w:rPr>
          <w:rFonts w:ascii="Times New Roman" w:eastAsia="Times New Roman" w:hAnsi="Times New Roman" w:cs="Times New Roman"/>
          <w:color w:val="000000"/>
          <w:sz w:val="24"/>
          <w:szCs w:val="24"/>
          <w:lang w:eastAsia="ru-RU"/>
        </w:rPr>
        <w:br/>
        <w:t>5.3.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Регл</w:t>
      </w:r>
      <w:r w:rsidRPr="005E33DF">
        <w:rPr>
          <w:rFonts w:ascii="Times New Roman" w:eastAsia="Times New Roman" w:hAnsi="Times New Roman" w:cs="Times New Roman"/>
          <w:color w:val="000000"/>
          <w:sz w:val="24"/>
          <w:szCs w:val="24"/>
          <w:lang w:eastAsia="ru-RU"/>
        </w:rPr>
        <w:t>амента осуществляется  библиотекарем, ответственным</w:t>
      </w:r>
      <w:r w:rsidR="00383913" w:rsidRPr="005E33DF">
        <w:rPr>
          <w:rFonts w:ascii="Times New Roman" w:eastAsia="Times New Roman" w:hAnsi="Times New Roman" w:cs="Times New Roman"/>
          <w:color w:val="000000"/>
          <w:sz w:val="24"/>
          <w:szCs w:val="24"/>
          <w:lang w:eastAsia="ru-RU"/>
        </w:rPr>
        <w:t xml:space="preserve"> за предоставление муниципальной услуги.</w:t>
      </w:r>
      <w:r w:rsidR="00383913" w:rsidRPr="005E33DF">
        <w:rPr>
          <w:rFonts w:ascii="Times New Roman" w:eastAsia="Times New Roman" w:hAnsi="Times New Roman" w:cs="Times New Roman"/>
          <w:color w:val="000000"/>
          <w:sz w:val="24"/>
          <w:szCs w:val="24"/>
          <w:lang w:eastAsia="ru-RU"/>
        </w:rPr>
        <w:br/>
        <w:t>Плановые проверки собл</w:t>
      </w:r>
      <w:r w:rsidR="00BA1599" w:rsidRPr="005E33DF">
        <w:rPr>
          <w:rFonts w:ascii="Times New Roman" w:eastAsia="Times New Roman" w:hAnsi="Times New Roman" w:cs="Times New Roman"/>
          <w:color w:val="000000"/>
          <w:sz w:val="24"/>
          <w:szCs w:val="24"/>
          <w:lang w:eastAsia="ru-RU"/>
        </w:rPr>
        <w:t>юдения и исполнения должностным лицом</w:t>
      </w:r>
      <w:r w:rsidR="00383913" w:rsidRPr="005E33DF">
        <w:rPr>
          <w:rFonts w:ascii="Times New Roman" w:eastAsia="Times New Roman" w:hAnsi="Times New Roman" w:cs="Times New Roman"/>
          <w:color w:val="000000"/>
          <w:sz w:val="24"/>
          <w:szCs w:val="24"/>
          <w:lang w:eastAsia="ru-RU"/>
        </w:rPr>
        <w:t>, ответственными за предоставление муниципальной услуги, положений Регламента, а также полноты и качества исполнения муниципальной услуги осуществляются на основании полугодовых или годовых планов работы библиотеки.</w:t>
      </w:r>
      <w:r w:rsidR="00383913" w:rsidRPr="005E33DF">
        <w:rPr>
          <w:rFonts w:ascii="Times New Roman" w:eastAsia="Times New Roman" w:hAnsi="Times New Roman" w:cs="Times New Roman"/>
          <w:color w:val="000000"/>
          <w:sz w:val="24"/>
          <w:szCs w:val="24"/>
          <w:lang w:eastAsia="ru-RU"/>
        </w:rPr>
        <w:br/>
        <w:t>Периодичность плановых проверок – 1 раз в год.</w:t>
      </w:r>
      <w:r w:rsidR="00383913" w:rsidRPr="005E33DF">
        <w:rPr>
          <w:rFonts w:ascii="Times New Roman" w:eastAsia="Times New Roman" w:hAnsi="Times New Roman" w:cs="Times New Roman"/>
          <w:color w:val="000000"/>
          <w:sz w:val="24"/>
          <w:szCs w:val="24"/>
          <w:lang w:eastAsia="ru-RU"/>
        </w:rPr>
        <w:br/>
        <w:t xml:space="preserve">Внеплановые проверки проводятся </w:t>
      </w:r>
      <w:r w:rsidR="00BA1599" w:rsidRPr="005E33DF">
        <w:rPr>
          <w:rFonts w:ascii="Times New Roman" w:eastAsia="Times New Roman" w:hAnsi="Times New Roman" w:cs="Times New Roman"/>
          <w:color w:val="000000"/>
          <w:sz w:val="24"/>
          <w:szCs w:val="24"/>
          <w:lang w:eastAsia="ru-RU"/>
        </w:rPr>
        <w:t>по мере поступления  жалоб на действия должностного</w:t>
      </w:r>
      <w:r w:rsidR="00383913" w:rsidRPr="005E33DF">
        <w:rPr>
          <w:rFonts w:ascii="Times New Roman" w:eastAsia="Times New Roman" w:hAnsi="Times New Roman" w:cs="Times New Roman"/>
          <w:color w:val="000000"/>
          <w:sz w:val="24"/>
          <w:szCs w:val="24"/>
          <w:lang w:eastAsia="ru-RU"/>
        </w:rPr>
        <w:t xml:space="preserve"> лиц</w:t>
      </w:r>
      <w:r w:rsidR="00BA1599" w:rsidRPr="005E33DF">
        <w:rPr>
          <w:rFonts w:ascii="Times New Roman" w:eastAsia="Times New Roman" w:hAnsi="Times New Roman" w:cs="Times New Roman"/>
          <w:color w:val="000000"/>
          <w:sz w:val="24"/>
          <w:szCs w:val="24"/>
          <w:lang w:eastAsia="ru-RU"/>
        </w:rPr>
        <w:t>а, связанного</w:t>
      </w:r>
      <w:r w:rsidR="00383913" w:rsidRPr="005E33DF">
        <w:rPr>
          <w:rFonts w:ascii="Times New Roman" w:eastAsia="Times New Roman" w:hAnsi="Times New Roman" w:cs="Times New Roman"/>
          <w:color w:val="000000"/>
          <w:sz w:val="24"/>
          <w:szCs w:val="24"/>
          <w:lang w:eastAsia="ru-RU"/>
        </w:rPr>
        <w:t xml:space="preserve"> с предоставлением муниципальной услуги.</w:t>
      </w:r>
      <w:r w:rsidR="00383913" w:rsidRPr="005E33DF">
        <w:rPr>
          <w:rFonts w:ascii="Times New Roman" w:eastAsia="Times New Roman" w:hAnsi="Times New Roman" w:cs="Times New Roman"/>
          <w:color w:val="000000"/>
          <w:sz w:val="24"/>
          <w:szCs w:val="24"/>
          <w:lang w:eastAsia="ru-RU"/>
        </w:rPr>
        <w:br/>
        <w:t>5.4. Для проведения проверки полноты и качества совершаемых действий и принимаемых решений на осн</w:t>
      </w:r>
      <w:r w:rsidR="00BA1599" w:rsidRPr="005E33DF">
        <w:rPr>
          <w:rFonts w:ascii="Times New Roman" w:eastAsia="Times New Roman" w:hAnsi="Times New Roman" w:cs="Times New Roman"/>
          <w:color w:val="000000"/>
          <w:sz w:val="24"/>
          <w:szCs w:val="24"/>
          <w:lang w:eastAsia="ru-RU"/>
        </w:rPr>
        <w:t>овании приказа директора МКУ «Новогоренский СКДЦ»</w:t>
      </w:r>
      <w:r w:rsidR="00383913" w:rsidRPr="005E33DF">
        <w:rPr>
          <w:rFonts w:ascii="Times New Roman" w:eastAsia="Times New Roman" w:hAnsi="Times New Roman" w:cs="Times New Roman"/>
          <w:color w:val="000000"/>
          <w:sz w:val="24"/>
          <w:szCs w:val="24"/>
          <w:lang w:eastAsia="ru-RU"/>
        </w:rPr>
        <w:t xml:space="preserve"> может быть образована комиссия.</w:t>
      </w:r>
      <w:r w:rsidR="00383913" w:rsidRPr="005E33DF">
        <w:rPr>
          <w:rFonts w:ascii="Times New Roman" w:eastAsia="Times New Roman" w:hAnsi="Times New Roman" w:cs="Times New Roman"/>
          <w:color w:val="000000"/>
          <w:sz w:val="24"/>
          <w:szCs w:val="24"/>
          <w:lang w:eastAsia="ru-RU"/>
        </w:rPr>
        <w:b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и членами комис</w:t>
      </w:r>
      <w:r w:rsidR="000E7798" w:rsidRPr="005E33DF">
        <w:rPr>
          <w:rFonts w:ascii="Times New Roman" w:eastAsia="Times New Roman" w:hAnsi="Times New Roman" w:cs="Times New Roman"/>
          <w:color w:val="000000"/>
          <w:sz w:val="24"/>
          <w:szCs w:val="24"/>
          <w:lang w:eastAsia="ru-RU"/>
        </w:rPr>
        <w:t>сии</w:t>
      </w:r>
      <w:r w:rsidR="00383913" w:rsidRPr="005E33DF">
        <w:rPr>
          <w:rFonts w:ascii="Times New Roman" w:eastAsia="Times New Roman" w:hAnsi="Times New Roman" w:cs="Times New Roman"/>
          <w:color w:val="000000"/>
          <w:sz w:val="24"/>
          <w:szCs w:val="24"/>
          <w:lang w:eastAsia="ru-RU"/>
        </w:rPr>
        <w:t>.</w:t>
      </w:r>
      <w:r w:rsidR="00383913" w:rsidRPr="005E33DF">
        <w:rPr>
          <w:rFonts w:ascii="Times New Roman" w:eastAsia="Times New Roman" w:hAnsi="Times New Roman" w:cs="Times New Roman"/>
          <w:color w:val="000000"/>
          <w:sz w:val="24"/>
          <w:szCs w:val="24"/>
          <w:lang w:eastAsia="ru-RU"/>
        </w:rPr>
        <w:br/>
        <w:t>5.5.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r w:rsidR="00383913" w:rsidRPr="005E33DF">
        <w:rPr>
          <w:rFonts w:ascii="Times New Roman" w:eastAsia="Times New Roman" w:hAnsi="Times New Roman" w:cs="Times New Roman"/>
          <w:color w:val="000000"/>
          <w:sz w:val="24"/>
          <w:szCs w:val="24"/>
          <w:lang w:eastAsia="ru-RU"/>
        </w:rPr>
        <w:br/>
        <w:t xml:space="preserve">5.6. Контроль за исполнением административных процедур по предоставлению муниципальной услуги со стороны граждан, их объединений и организаций </w:t>
      </w:r>
      <w:r w:rsidR="00383913" w:rsidRPr="005E33DF">
        <w:rPr>
          <w:rFonts w:ascii="Times New Roman" w:eastAsia="Times New Roman" w:hAnsi="Times New Roman" w:cs="Times New Roman"/>
          <w:color w:val="000000"/>
          <w:sz w:val="24"/>
          <w:szCs w:val="24"/>
          <w:lang w:eastAsia="ru-RU"/>
        </w:rPr>
        <w:lastRenderedPageBreak/>
        <w:t>осуществляется с использованием соответствующей информации о порядке предоставления муниципальной услуги, размещенной на официальном сайте адми</w:t>
      </w:r>
      <w:r w:rsidR="000E7798" w:rsidRPr="005E33DF">
        <w:rPr>
          <w:rFonts w:ascii="Times New Roman" w:eastAsia="Times New Roman" w:hAnsi="Times New Roman" w:cs="Times New Roman"/>
          <w:color w:val="000000"/>
          <w:sz w:val="24"/>
          <w:szCs w:val="24"/>
          <w:lang w:eastAsia="ru-RU"/>
        </w:rPr>
        <w:t>нистрации Новогоренского поселения.</w:t>
      </w:r>
      <w:r w:rsidR="00383913" w:rsidRPr="005E33DF">
        <w:rPr>
          <w:rFonts w:ascii="Times New Roman" w:eastAsia="Times New Roman" w:hAnsi="Times New Roman" w:cs="Times New Roman"/>
          <w:color w:val="000000"/>
          <w:sz w:val="24"/>
          <w:szCs w:val="24"/>
          <w:lang w:eastAsia="ru-RU"/>
        </w:rPr>
        <w:br/>
        <w:t>5.7. В случае выявления нарушений прав физических и (или) юридических лиц дейст</w:t>
      </w:r>
      <w:r w:rsidR="000E7798" w:rsidRPr="005E33DF">
        <w:rPr>
          <w:rFonts w:ascii="Times New Roman" w:eastAsia="Times New Roman" w:hAnsi="Times New Roman" w:cs="Times New Roman"/>
          <w:color w:val="000000"/>
          <w:sz w:val="24"/>
          <w:szCs w:val="24"/>
          <w:lang w:eastAsia="ru-RU"/>
        </w:rPr>
        <w:t>виями (бездействием) должностного</w:t>
      </w:r>
      <w:r w:rsidR="00383913" w:rsidRPr="005E33DF">
        <w:rPr>
          <w:rFonts w:ascii="Times New Roman" w:eastAsia="Times New Roman" w:hAnsi="Times New Roman" w:cs="Times New Roman"/>
          <w:color w:val="000000"/>
          <w:sz w:val="24"/>
          <w:szCs w:val="24"/>
          <w:lang w:eastAsia="ru-RU"/>
        </w:rPr>
        <w:t xml:space="preserve"> лиц</w:t>
      </w:r>
      <w:r w:rsidR="000E7798" w:rsidRPr="005E33DF">
        <w:rPr>
          <w:rFonts w:ascii="Times New Roman" w:eastAsia="Times New Roman" w:hAnsi="Times New Roman" w:cs="Times New Roman"/>
          <w:color w:val="000000"/>
          <w:sz w:val="24"/>
          <w:szCs w:val="24"/>
          <w:lang w:eastAsia="ru-RU"/>
        </w:rPr>
        <w:t>а</w:t>
      </w:r>
      <w:r w:rsidR="00383913" w:rsidRPr="005E33DF">
        <w:rPr>
          <w:rFonts w:ascii="Times New Roman" w:eastAsia="Times New Roman" w:hAnsi="Times New Roman" w:cs="Times New Roman"/>
          <w:color w:val="000000"/>
          <w:sz w:val="24"/>
          <w:szCs w:val="24"/>
          <w:lang w:eastAsia="ru-RU"/>
        </w:rPr>
        <w:t xml:space="preserve"> библиоте</w:t>
      </w:r>
      <w:r w:rsidR="000E7798" w:rsidRPr="005E33DF">
        <w:rPr>
          <w:rFonts w:ascii="Times New Roman" w:eastAsia="Times New Roman" w:hAnsi="Times New Roman" w:cs="Times New Roman"/>
          <w:color w:val="000000"/>
          <w:sz w:val="24"/>
          <w:szCs w:val="24"/>
          <w:lang w:eastAsia="ru-RU"/>
        </w:rPr>
        <w:t>ки, предоставляющего</w:t>
      </w:r>
      <w:r w:rsidR="00383913" w:rsidRPr="005E33DF">
        <w:rPr>
          <w:rFonts w:ascii="Times New Roman" w:eastAsia="Times New Roman" w:hAnsi="Times New Roman" w:cs="Times New Roman"/>
          <w:color w:val="000000"/>
          <w:sz w:val="24"/>
          <w:szCs w:val="24"/>
          <w:lang w:eastAsia="ru-RU"/>
        </w:rPr>
        <w:t xml:space="preserve"> мун</w:t>
      </w:r>
      <w:r w:rsidR="000E7798" w:rsidRPr="005E33DF">
        <w:rPr>
          <w:rFonts w:ascii="Times New Roman" w:eastAsia="Times New Roman" w:hAnsi="Times New Roman" w:cs="Times New Roman"/>
          <w:color w:val="000000"/>
          <w:sz w:val="24"/>
          <w:szCs w:val="24"/>
          <w:lang w:eastAsia="ru-RU"/>
        </w:rPr>
        <w:t>иципальную услугу,  привлекае</w:t>
      </w:r>
      <w:r w:rsidR="00383913" w:rsidRPr="005E33DF">
        <w:rPr>
          <w:rFonts w:ascii="Times New Roman" w:eastAsia="Times New Roman" w:hAnsi="Times New Roman" w:cs="Times New Roman"/>
          <w:color w:val="000000"/>
          <w:sz w:val="24"/>
          <w:szCs w:val="24"/>
          <w:lang w:eastAsia="ru-RU"/>
        </w:rPr>
        <w:t>тся к ответственности в порядке, установленном действующим законодательством Российской Федерации.</w:t>
      </w:r>
    </w:p>
    <w:p w:rsidR="00383913" w:rsidRPr="005E33DF" w:rsidRDefault="00383913" w:rsidP="005E33DF">
      <w:pPr>
        <w:spacing w:before="120" w:after="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 xml:space="preserve">6. ПОРЯДОК ОБЖАЛОВАНИЯ ДЕЙСТВИЙ (БЕЗДЕЙСТВИЯ) </w:t>
      </w:r>
      <w:r w:rsidRPr="005E33DF">
        <w:rPr>
          <w:rFonts w:ascii="Times New Roman" w:eastAsia="Times New Roman" w:hAnsi="Times New Roman" w:cs="Times New Roman"/>
          <w:color w:val="000000"/>
          <w:sz w:val="24"/>
          <w:szCs w:val="24"/>
          <w:lang w:eastAsia="ru-RU"/>
        </w:rPr>
        <w:br/>
        <w:t xml:space="preserve">И РЕШЕНИЙ, ОСУЩЕСТВЛЯЕМЫХ (ПРИНЯТЫХ) </w:t>
      </w:r>
      <w:r w:rsidRPr="005E33DF">
        <w:rPr>
          <w:rFonts w:ascii="Times New Roman" w:eastAsia="Times New Roman" w:hAnsi="Times New Roman" w:cs="Times New Roman"/>
          <w:color w:val="000000"/>
          <w:sz w:val="24"/>
          <w:szCs w:val="24"/>
          <w:lang w:eastAsia="ru-RU"/>
        </w:rPr>
        <w:br/>
        <w:t>В ХОДЕ ПРЕДОСТАВЛЕНИЯ МУНИЦИПАЛЬНОЙ УСЛУГИ</w:t>
      </w:r>
    </w:p>
    <w:p w:rsidR="00383913" w:rsidRPr="005E33DF" w:rsidRDefault="00383913" w:rsidP="005E33DF">
      <w:pPr>
        <w:spacing w:before="120" w:line="360" w:lineRule="atLeast"/>
        <w:jc w:val="both"/>
        <w:rPr>
          <w:rFonts w:ascii="Times New Roman" w:eastAsia="Times New Roman" w:hAnsi="Times New Roman" w:cs="Times New Roman"/>
          <w:color w:val="000000"/>
          <w:sz w:val="24"/>
          <w:szCs w:val="24"/>
          <w:lang w:eastAsia="ru-RU"/>
        </w:rPr>
      </w:pPr>
      <w:r w:rsidRPr="005E33DF">
        <w:rPr>
          <w:rFonts w:ascii="Times New Roman" w:eastAsia="Times New Roman" w:hAnsi="Times New Roman" w:cs="Times New Roman"/>
          <w:color w:val="000000"/>
          <w:sz w:val="24"/>
          <w:szCs w:val="24"/>
          <w:lang w:eastAsia="ru-RU"/>
        </w:rPr>
        <w:t>6.1. Де</w:t>
      </w:r>
      <w:r w:rsidR="000E7798" w:rsidRPr="005E33DF">
        <w:rPr>
          <w:rFonts w:ascii="Times New Roman" w:eastAsia="Times New Roman" w:hAnsi="Times New Roman" w:cs="Times New Roman"/>
          <w:color w:val="000000"/>
          <w:sz w:val="24"/>
          <w:szCs w:val="24"/>
          <w:lang w:eastAsia="ru-RU"/>
        </w:rPr>
        <w:t>йствия (бездействие) должностного</w:t>
      </w:r>
      <w:r w:rsidRPr="005E33DF">
        <w:rPr>
          <w:rFonts w:ascii="Times New Roman" w:eastAsia="Times New Roman" w:hAnsi="Times New Roman" w:cs="Times New Roman"/>
          <w:color w:val="000000"/>
          <w:sz w:val="24"/>
          <w:szCs w:val="24"/>
          <w:lang w:eastAsia="ru-RU"/>
        </w:rPr>
        <w:t xml:space="preserve"> лиц</w:t>
      </w:r>
      <w:r w:rsidR="000E7798" w:rsidRPr="005E33DF">
        <w:rPr>
          <w:rFonts w:ascii="Times New Roman" w:eastAsia="Times New Roman" w:hAnsi="Times New Roman" w:cs="Times New Roman"/>
          <w:color w:val="000000"/>
          <w:sz w:val="24"/>
          <w:szCs w:val="24"/>
          <w:lang w:eastAsia="ru-RU"/>
        </w:rPr>
        <w:t>а</w:t>
      </w:r>
      <w:r w:rsidRPr="005E33DF">
        <w:rPr>
          <w:rFonts w:ascii="Times New Roman" w:eastAsia="Times New Roman" w:hAnsi="Times New Roman" w:cs="Times New Roman"/>
          <w:color w:val="000000"/>
          <w:sz w:val="24"/>
          <w:szCs w:val="24"/>
          <w:lang w:eastAsia="ru-RU"/>
        </w:rPr>
        <w:t xml:space="preserve"> по предоставлению муниципальной услуги могут быть обжалованы заинтересованными лицами в досудебном (внесудебном) порядке путем обращения на имя </w:t>
      </w:r>
      <w:r w:rsidR="000E7798" w:rsidRPr="005E33DF">
        <w:rPr>
          <w:rFonts w:ascii="Times New Roman" w:eastAsia="Times New Roman" w:hAnsi="Times New Roman" w:cs="Times New Roman"/>
          <w:color w:val="000000"/>
          <w:sz w:val="24"/>
          <w:szCs w:val="24"/>
          <w:lang w:eastAsia="ru-RU"/>
        </w:rPr>
        <w:t>директора МКУ «Новогоренский СКДЦ», Главы Новогоренского сельского поселения.</w:t>
      </w:r>
      <w:r w:rsidRPr="005E33DF">
        <w:rPr>
          <w:rFonts w:ascii="Times New Roman" w:eastAsia="Times New Roman" w:hAnsi="Times New Roman" w:cs="Times New Roman"/>
          <w:color w:val="000000"/>
          <w:sz w:val="24"/>
          <w:szCs w:val="24"/>
          <w:lang w:eastAsia="ru-RU"/>
        </w:rPr>
        <w:br/>
        <w:t>6.2. Основанием для начала досудебного (внесудебного) обжалования является устное или письменное обращение заинтересованного лица с жалобой.</w:t>
      </w:r>
      <w:r w:rsidRPr="005E33DF">
        <w:rPr>
          <w:rFonts w:ascii="Times New Roman" w:eastAsia="Times New Roman" w:hAnsi="Times New Roman" w:cs="Times New Roman"/>
          <w:color w:val="000000"/>
          <w:sz w:val="24"/>
          <w:szCs w:val="24"/>
          <w:lang w:eastAsia="ru-RU"/>
        </w:rPr>
        <w:br/>
        <w:t>6.3.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Регламента.</w:t>
      </w:r>
      <w:r w:rsidRPr="005E33DF">
        <w:rPr>
          <w:rFonts w:ascii="Times New Roman" w:eastAsia="Times New Roman" w:hAnsi="Times New Roman" w:cs="Times New Roman"/>
          <w:color w:val="000000"/>
          <w:sz w:val="24"/>
          <w:szCs w:val="24"/>
          <w:lang w:eastAsia="ru-RU"/>
        </w:rPr>
        <w:br/>
        <w:t>6.4. Рассмотрение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w:t>
      </w:r>
      <w:r w:rsidRPr="005E33DF">
        <w:rPr>
          <w:rFonts w:ascii="Times New Roman" w:eastAsia="Times New Roman" w:hAnsi="Times New Roman" w:cs="Times New Roman"/>
          <w:color w:val="000000"/>
          <w:sz w:val="24"/>
          <w:szCs w:val="24"/>
          <w:lang w:eastAsia="ru-RU"/>
        </w:rPr>
        <w:br/>
        <w:t>6.5. Результатом досудебного (внесудебного) обжалования является объективное, всестороннее и своевременное рассмотрение обращений заинтересованных лиц, принятие мер по устранению выявленных нарушений, привлечение виновных должностных лиц к ответственности и подготовка мотивированного ответа заявителю.</w:t>
      </w:r>
      <w:r w:rsidRPr="005E33DF">
        <w:rPr>
          <w:rFonts w:ascii="Times New Roman" w:eastAsia="Times New Roman" w:hAnsi="Times New Roman" w:cs="Times New Roman"/>
          <w:color w:val="000000"/>
          <w:sz w:val="24"/>
          <w:szCs w:val="24"/>
          <w:lang w:eastAsia="ru-RU"/>
        </w:rPr>
        <w:br/>
        <w:t>6.6. Заинтересованные лица могут обратиться с жалобой на действия (бездействия) и решения, осуществляемые (принятые) в ходе предоставления муниципальной услуги на основании настоящего Регламента письменно или устно.</w:t>
      </w:r>
      <w:r w:rsidRPr="005E33DF">
        <w:rPr>
          <w:rFonts w:ascii="Times New Roman" w:eastAsia="Times New Roman" w:hAnsi="Times New Roman" w:cs="Times New Roman"/>
          <w:color w:val="000000"/>
          <w:sz w:val="24"/>
          <w:szCs w:val="24"/>
          <w:lang w:eastAsia="ru-RU"/>
        </w:rPr>
        <w:br/>
        <w:t>В письменной жалобе указываются:</w:t>
      </w:r>
      <w:r w:rsidRPr="005E33DF">
        <w:rPr>
          <w:rFonts w:ascii="Times New Roman" w:eastAsia="Times New Roman" w:hAnsi="Times New Roman" w:cs="Times New Roman"/>
          <w:color w:val="000000"/>
          <w:sz w:val="24"/>
          <w:szCs w:val="24"/>
          <w:lang w:eastAsia="ru-RU"/>
        </w:rPr>
        <w:br/>
        <w:t>- фамилия, имя, отчество заявителя или представителя заинтересованного лица;</w:t>
      </w:r>
      <w:r w:rsidRPr="005E33DF">
        <w:rPr>
          <w:rFonts w:ascii="Times New Roman" w:eastAsia="Times New Roman" w:hAnsi="Times New Roman" w:cs="Times New Roman"/>
          <w:color w:val="000000"/>
          <w:sz w:val="24"/>
          <w:szCs w:val="24"/>
          <w:lang w:eastAsia="ru-RU"/>
        </w:rPr>
        <w:br/>
        <w:t>- полное наименование юридического лица (в случае обращения от имени юридического лица);</w:t>
      </w:r>
      <w:r w:rsidRPr="005E33DF">
        <w:rPr>
          <w:rFonts w:ascii="Times New Roman" w:eastAsia="Times New Roman" w:hAnsi="Times New Roman" w:cs="Times New Roman"/>
          <w:color w:val="000000"/>
          <w:sz w:val="24"/>
          <w:szCs w:val="24"/>
          <w:lang w:eastAsia="ru-RU"/>
        </w:rPr>
        <w:br/>
        <w:t>- почтовый адрес;</w:t>
      </w:r>
      <w:r w:rsidRPr="005E33DF">
        <w:rPr>
          <w:rFonts w:ascii="Times New Roman" w:eastAsia="Times New Roman" w:hAnsi="Times New Roman" w:cs="Times New Roman"/>
          <w:color w:val="000000"/>
          <w:sz w:val="24"/>
          <w:szCs w:val="24"/>
          <w:lang w:eastAsia="ru-RU"/>
        </w:rPr>
        <w:br/>
        <w:t>- предмет жалобы;</w:t>
      </w:r>
      <w:r w:rsidRPr="005E33DF">
        <w:rPr>
          <w:rFonts w:ascii="Times New Roman" w:eastAsia="Times New Roman" w:hAnsi="Times New Roman" w:cs="Times New Roman"/>
          <w:color w:val="000000"/>
          <w:sz w:val="24"/>
          <w:szCs w:val="24"/>
          <w:lang w:eastAsia="ru-RU"/>
        </w:rPr>
        <w:br/>
        <w:t>- личная подпись заинтересованного лица, дата.</w:t>
      </w:r>
      <w:r w:rsidRPr="005E33DF">
        <w:rPr>
          <w:rFonts w:ascii="Times New Roman" w:eastAsia="Times New Roman" w:hAnsi="Times New Roman" w:cs="Times New Roman"/>
          <w:color w:val="000000"/>
          <w:sz w:val="24"/>
          <w:szCs w:val="24"/>
          <w:lang w:eastAsia="ru-RU"/>
        </w:rPr>
        <w:br/>
        <w:t>К жалобе заявитель прилагает копии документов и материалы, харак</w:t>
      </w:r>
      <w:r w:rsidR="000E7798" w:rsidRPr="005E33DF">
        <w:rPr>
          <w:rFonts w:ascii="Times New Roman" w:eastAsia="Times New Roman" w:hAnsi="Times New Roman" w:cs="Times New Roman"/>
          <w:color w:val="000000"/>
          <w:sz w:val="24"/>
          <w:szCs w:val="24"/>
          <w:lang w:eastAsia="ru-RU"/>
        </w:rPr>
        <w:t xml:space="preserve">теризующие предмет жалобы. </w:t>
      </w:r>
      <w:r w:rsidR="000E7798" w:rsidRPr="005E33DF">
        <w:rPr>
          <w:rFonts w:ascii="Times New Roman" w:eastAsia="Times New Roman" w:hAnsi="Times New Roman" w:cs="Times New Roman"/>
          <w:color w:val="000000"/>
          <w:sz w:val="24"/>
          <w:szCs w:val="24"/>
          <w:lang w:eastAsia="ru-RU"/>
        </w:rPr>
        <w:br/>
        <w:t>6.7</w:t>
      </w:r>
      <w:r w:rsidRPr="005E33DF">
        <w:rPr>
          <w:rFonts w:ascii="Times New Roman" w:eastAsia="Times New Roman" w:hAnsi="Times New Roman" w:cs="Times New Roman"/>
          <w:color w:val="000000"/>
          <w:sz w:val="24"/>
          <w:szCs w:val="24"/>
          <w:lang w:eastAsia="ru-RU"/>
        </w:rPr>
        <w:t xml:space="preserve">. Рассмотрение жалоб осуществляется в срок до 30-ти календарных дней </w:t>
      </w:r>
      <w:r w:rsidR="000E7798" w:rsidRPr="005E33DF">
        <w:rPr>
          <w:rFonts w:ascii="Times New Roman" w:eastAsia="Times New Roman" w:hAnsi="Times New Roman" w:cs="Times New Roman"/>
          <w:color w:val="000000"/>
          <w:sz w:val="24"/>
          <w:szCs w:val="24"/>
          <w:lang w:eastAsia="ru-RU"/>
        </w:rPr>
        <w:t xml:space="preserve">с момента их </w:t>
      </w:r>
      <w:r w:rsidR="000E7798" w:rsidRPr="005E33DF">
        <w:rPr>
          <w:rFonts w:ascii="Times New Roman" w:eastAsia="Times New Roman" w:hAnsi="Times New Roman" w:cs="Times New Roman"/>
          <w:color w:val="000000"/>
          <w:sz w:val="24"/>
          <w:szCs w:val="24"/>
          <w:lang w:eastAsia="ru-RU"/>
        </w:rPr>
        <w:lastRenderedPageBreak/>
        <w:t>поступления.</w:t>
      </w:r>
      <w:r w:rsidR="000E7798" w:rsidRPr="005E33DF">
        <w:rPr>
          <w:rFonts w:ascii="Times New Roman" w:eastAsia="Times New Roman" w:hAnsi="Times New Roman" w:cs="Times New Roman"/>
          <w:color w:val="000000"/>
          <w:sz w:val="24"/>
          <w:szCs w:val="24"/>
          <w:lang w:eastAsia="ru-RU"/>
        </w:rPr>
        <w:br/>
        <w:t>6.8</w:t>
      </w:r>
      <w:r w:rsidRPr="005E33DF">
        <w:rPr>
          <w:rFonts w:ascii="Times New Roman" w:eastAsia="Times New Roman" w:hAnsi="Times New Roman" w:cs="Times New Roman"/>
          <w:color w:val="000000"/>
          <w:sz w:val="24"/>
          <w:szCs w:val="24"/>
          <w:lang w:eastAsia="ru-RU"/>
        </w:rPr>
        <w:t>.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w:t>
      </w:r>
      <w:r w:rsidR="00AA00C0" w:rsidRPr="005E33DF">
        <w:rPr>
          <w:rFonts w:ascii="Times New Roman" w:eastAsia="Times New Roman" w:hAnsi="Times New Roman" w:cs="Times New Roman"/>
          <w:color w:val="000000"/>
          <w:sz w:val="24"/>
          <w:szCs w:val="24"/>
          <w:lang w:eastAsia="ru-RU"/>
        </w:rPr>
        <w:t>оссийской Федерации.</w:t>
      </w:r>
    </w:p>
    <w:p w:rsidR="00CF600C" w:rsidRPr="005E33DF" w:rsidRDefault="00CF600C" w:rsidP="005E33DF">
      <w:pPr>
        <w:jc w:val="both"/>
        <w:rPr>
          <w:rFonts w:ascii="Times New Roman" w:hAnsi="Times New Roman" w:cs="Times New Roman"/>
          <w:sz w:val="24"/>
          <w:szCs w:val="24"/>
        </w:rPr>
      </w:pPr>
    </w:p>
    <w:sectPr w:rsidR="00CF600C" w:rsidRPr="005E33DF" w:rsidSect="00CF60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E4D" w:rsidRDefault="00F03E4D" w:rsidP="005E33DF">
      <w:pPr>
        <w:spacing w:after="0" w:line="240" w:lineRule="auto"/>
      </w:pPr>
      <w:r>
        <w:separator/>
      </w:r>
    </w:p>
  </w:endnote>
  <w:endnote w:type="continuationSeparator" w:id="1">
    <w:p w:rsidR="00F03E4D" w:rsidRDefault="00F03E4D" w:rsidP="005E3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E4D" w:rsidRDefault="00F03E4D" w:rsidP="005E33DF">
      <w:pPr>
        <w:spacing w:after="0" w:line="240" w:lineRule="auto"/>
      </w:pPr>
      <w:r>
        <w:separator/>
      </w:r>
    </w:p>
  </w:footnote>
  <w:footnote w:type="continuationSeparator" w:id="1">
    <w:p w:rsidR="00F03E4D" w:rsidRDefault="00F03E4D" w:rsidP="005E33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3913"/>
    <w:rsid w:val="000A7DE0"/>
    <w:rsid w:val="000E7798"/>
    <w:rsid w:val="00280134"/>
    <w:rsid w:val="00283F79"/>
    <w:rsid w:val="002B65E5"/>
    <w:rsid w:val="00383913"/>
    <w:rsid w:val="003E120F"/>
    <w:rsid w:val="005E33DF"/>
    <w:rsid w:val="00822F10"/>
    <w:rsid w:val="00962939"/>
    <w:rsid w:val="009A7DA1"/>
    <w:rsid w:val="00AA00C0"/>
    <w:rsid w:val="00AE60FC"/>
    <w:rsid w:val="00BA1599"/>
    <w:rsid w:val="00CF600C"/>
    <w:rsid w:val="00F03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0C"/>
  </w:style>
  <w:style w:type="paragraph" w:styleId="2">
    <w:name w:val="heading 2"/>
    <w:basedOn w:val="a"/>
    <w:link w:val="20"/>
    <w:uiPriority w:val="9"/>
    <w:qFormat/>
    <w:rsid w:val="00383913"/>
    <w:pPr>
      <w:spacing w:before="240" w:after="240" w:line="288" w:lineRule="atLeas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9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83913"/>
    <w:rPr>
      <w:color w:val="000000"/>
      <w:u w:val="single"/>
    </w:rPr>
  </w:style>
  <w:style w:type="paragraph" w:styleId="a4">
    <w:name w:val="Normal (Web)"/>
    <w:basedOn w:val="a"/>
    <w:uiPriority w:val="99"/>
    <w:semiHidden/>
    <w:unhideWhenUsed/>
    <w:rsid w:val="00383913"/>
    <w:pPr>
      <w:spacing w:before="120" w:after="12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E33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33DF"/>
  </w:style>
  <w:style w:type="paragraph" w:styleId="a7">
    <w:name w:val="footer"/>
    <w:basedOn w:val="a"/>
    <w:link w:val="a8"/>
    <w:uiPriority w:val="99"/>
    <w:semiHidden/>
    <w:unhideWhenUsed/>
    <w:rsid w:val="005E33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33DF"/>
  </w:style>
</w:styles>
</file>

<file path=word/webSettings.xml><?xml version="1.0" encoding="utf-8"?>
<w:webSettings xmlns:r="http://schemas.openxmlformats.org/officeDocument/2006/relationships" xmlns:w="http://schemas.openxmlformats.org/wordprocessingml/2006/main">
  <w:divs>
    <w:div w:id="185101510">
      <w:bodyDiv w:val="1"/>
      <w:marLeft w:val="0"/>
      <w:marRight w:val="0"/>
      <w:marTop w:val="0"/>
      <w:marBottom w:val="0"/>
      <w:divBdr>
        <w:top w:val="none" w:sz="0" w:space="0" w:color="auto"/>
        <w:left w:val="none" w:sz="0" w:space="0" w:color="auto"/>
        <w:bottom w:val="none" w:sz="0" w:space="0" w:color="auto"/>
        <w:right w:val="none" w:sz="0" w:space="0" w:color="auto"/>
      </w:divBdr>
      <w:divsChild>
        <w:div w:id="1580098274">
          <w:marLeft w:val="0"/>
          <w:marRight w:val="0"/>
          <w:marTop w:val="0"/>
          <w:marBottom w:val="0"/>
          <w:divBdr>
            <w:top w:val="none" w:sz="0" w:space="0" w:color="auto"/>
            <w:left w:val="none" w:sz="0" w:space="0" w:color="auto"/>
            <w:bottom w:val="none" w:sz="0" w:space="0" w:color="auto"/>
            <w:right w:val="none" w:sz="0" w:space="0" w:color="auto"/>
          </w:divBdr>
          <w:divsChild>
            <w:div w:id="501818396">
              <w:marLeft w:val="0"/>
              <w:marRight w:val="0"/>
              <w:marTop w:val="0"/>
              <w:marBottom w:val="0"/>
              <w:divBdr>
                <w:top w:val="none" w:sz="0" w:space="0" w:color="auto"/>
                <w:left w:val="none" w:sz="0" w:space="0" w:color="auto"/>
                <w:bottom w:val="none" w:sz="0" w:space="0" w:color="auto"/>
                <w:right w:val="none" w:sz="0" w:space="0" w:color="auto"/>
              </w:divBdr>
              <w:divsChild>
                <w:div w:id="423310610">
                  <w:marLeft w:val="0"/>
                  <w:marRight w:val="0"/>
                  <w:marTop w:val="0"/>
                  <w:marBottom w:val="0"/>
                  <w:divBdr>
                    <w:top w:val="none" w:sz="0" w:space="0" w:color="auto"/>
                    <w:left w:val="none" w:sz="0" w:space="0" w:color="auto"/>
                    <w:bottom w:val="none" w:sz="0" w:space="0" w:color="auto"/>
                    <w:right w:val="none" w:sz="0" w:space="0" w:color="auto"/>
                  </w:divBdr>
                  <w:divsChild>
                    <w:div w:id="880089781">
                      <w:marLeft w:val="300"/>
                      <w:marRight w:val="300"/>
                      <w:marTop w:val="0"/>
                      <w:marBottom w:val="0"/>
                      <w:divBdr>
                        <w:top w:val="none" w:sz="0" w:space="0" w:color="auto"/>
                        <w:left w:val="none" w:sz="0" w:space="0" w:color="auto"/>
                        <w:bottom w:val="none" w:sz="0" w:space="0" w:color="auto"/>
                        <w:right w:val="none" w:sz="0" w:space="0" w:color="auto"/>
                      </w:divBdr>
                      <w:divsChild>
                        <w:div w:id="860047430">
                          <w:marLeft w:val="0"/>
                          <w:marRight w:val="0"/>
                          <w:marTop w:val="0"/>
                          <w:marBottom w:val="0"/>
                          <w:divBdr>
                            <w:top w:val="none" w:sz="0" w:space="0" w:color="auto"/>
                            <w:left w:val="none" w:sz="0" w:space="0" w:color="auto"/>
                            <w:bottom w:val="none" w:sz="0" w:space="0" w:color="auto"/>
                            <w:right w:val="none" w:sz="0" w:space="0" w:color="auto"/>
                          </w:divBdr>
                          <w:divsChild>
                            <w:div w:id="1117027325">
                              <w:marLeft w:val="0"/>
                              <w:marRight w:val="0"/>
                              <w:marTop w:val="0"/>
                              <w:marBottom w:val="0"/>
                              <w:divBdr>
                                <w:top w:val="none" w:sz="0" w:space="0" w:color="auto"/>
                                <w:left w:val="none" w:sz="0" w:space="0" w:color="auto"/>
                                <w:bottom w:val="none" w:sz="0" w:space="0" w:color="auto"/>
                                <w:right w:val="none" w:sz="0" w:space="0" w:color="auto"/>
                              </w:divBdr>
                              <w:divsChild>
                                <w:div w:id="1440442937">
                                  <w:marLeft w:val="0"/>
                                  <w:marRight w:val="0"/>
                                  <w:marTop w:val="0"/>
                                  <w:marBottom w:val="0"/>
                                  <w:divBdr>
                                    <w:top w:val="none" w:sz="0" w:space="0" w:color="auto"/>
                                    <w:left w:val="none" w:sz="0" w:space="0" w:color="auto"/>
                                    <w:bottom w:val="none" w:sz="0" w:space="0" w:color="auto"/>
                                    <w:right w:val="none" w:sz="0" w:space="0" w:color="auto"/>
                                  </w:divBdr>
                                  <w:divsChild>
                                    <w:div w:id="214857845">
                                      <w:marLeft w:val="0"/>
                                      <w:marRight w:val="0"/>
                                      <w:marTop w:val="0"/>
                                      <w:marBottom w:val="0"/>
                                      <w:divBdr>
                                        <w:top w:val="none" w:sz="0" w:space="0" w:color="auto"/>
                                        <w:left w:val="none" w:sz="0" w:space="0" w:color="auto"/>
                                        <w:bottom w:val="none" w:sz="0" w:space="0" w:color="auto"/>
                                        <w:right w:val="none" w:sz="0" w:space="0" w:color="auto"/>
                                      </w:divBdr>
                                      <w:divsChild>
                                        <w:div w:id="1941789726">
                                          <w:marLeft w:val="0"/>
                                          <w:marRight w:val="0"/>
                                          <w:marTop w:val="0"/>
                                          <w:marBottom w:val="0"/>
                                          <w:divBdr>
                                            <w:top w:val="none" w:sz="0" w:space="0" w:color="auto"/>
                                            <w:left w:val="none" w:sz="0" w:space="0" w:color="auto"/>
                                            <w:bottom w:val="none" w:sz="0" w:space="0" w:color="auto"/>
                                            <w:right w:val="none" w:sz="0" w:space="0" w:color="auto"/>
                                          </w:divBdr>
                                          <w:divsChild>
                                            <w:div w:id="325323723">
                                              <w:marLeft w:val="0"/>
                                              <w:marRight w:val="0"/>
                                              <w:marTop w:val="0"/>
                                              <w:marBottom w:val="450"/>
                                              <w:divBdr>
                                                <w:top w:val="none" w:sz="0" w:space="0" w:color="auto"/>
                                                <w:left w:val="none" w:sz="0" w:space="0" w:color="auto"/>
                                                <w:bottom w:val="none" w:sz="0" w:space="0" w:color="auto"/>
                                                <w:right w:val="none" w:sz="0" w:space="0" w:color="auto"/>
                                              </w:divBdr>
                                              <w:divsChild>
                                                <w:div w:id="9574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2934</Words>
  <Characters>16725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cp:lastModifiedBy>
  <cp:revision>4</cp:revision>
  <dcterms:created xsi:type="dcterms:W3CDTF">2013-09-11T09:40:00Z</dcterms:created>
  <dcterms:modified xsi:type="dcterms:W3CDTF">2013-09-11T09:43:00Z</dcterms:modified>
</cp:coreProperties>
</file>